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01" w:rsidRDefault="001A4101" w:rsidP="001A4101">
      <w:pPr>
        <w:keepNext/>
        <w:jc w:val="center"/>
        <w:outlineLvl w:val="0"/>
        <w:rPr>
          <w:b/>
          <w:sz w:val="28"/>
        </w:rPr>
      </w:pPr>
      <w:r>
        <w:rPr>
          <w:b/>
          <w:sz w:val="28"/>
        </w:rPr>
        <w:t>ТЕРРИТОРИАЛЬНАЯ ИЗБИРАТЕЛЬНАЯ КОМИССИЯ № 2</w:t>
      </w:r>
    </w:p>
    <w:p w:rsidR="001A4101" w:rsidRDefault="001A4101" w:rsidP="001A4101">
      <w:pPr>
        <w:jc w:val="center"/>
        <w:rPr>
          <w:b/>
          <w:bCs/>
          <w:sz w:val="28"/>
        </w:rPr>
      </w:pPr>
      <w:r>
        <w:rPr>
          <w:b/>
          <w:bCs/>
          <w:sz w:val="28"/>
        </w:rPr>
        <w:t>СОВЕТСКОГО РАЙОНА ГОРОДА КРАСНОЯРСКА</w:t>
      </w:r>
    </w:p>
    <w:p w:rsidR="001A4101" w:rsidRDefault="001A4101" w:rsidP="001A4101">
      <w:pPr>
        <w:jc w:val="center"/>
        <w:rPr>
          <w:b/>
          <w:bCs/>
          <w:sz w:val="24"/>
          <w:szCs w:val="24"/>
        </w:rPr>
      </w:pPr>
    </w:p>
    <w:p w:rsidR="001A4101" w:rsidRDefault="001A4101" w:rsidP="001A4101">
      <w:pPr>
        <w:keepNext/>
        <w:jc w:val="center"/>
        <w:outlineLvl w:val="0"/>
        <w:rPr>
          <w:b/>
          <w:bCs/>
          <w:sz w:val="28"/>
        </w:rPr>
      </w:pPr>
      <w:proofErr w:type="gramStart"/>
      <w:r>
        <w:rPr>
          <w:b/>
          <w:bCs/>
          <w:sz w:val="28"/>
        </w:rPr>
        <w:t>Р</w:t>
      </w:r>
      <w:proofErr w:type="gramEnd"/>
      <w:r>
        <w:rPr>
          <w:b/>
          <w:bCs/>
          <w:sz w:val="28"/>
        </w:rPr>
        <w:t xml:space="preserve"> Е Ш Е Н И Е</w:t>
      </w:r>
    </w:p>
    <w:p w:rsidR="001A4101" w:rsidRDefault="001A4101" w:rsidP="001A4101">
      <w:pPr>
        <w:keepNext/>
        <w:jc w:val="center"/>
        <w:outlineLvl w:val="0"/>
        <w:rPr>
          <w:b/>
          <w:bCs/>
          <w:sz w:val="28"/>
        </w:rPr>
      </w:pPr>
    </w:p>
    <w:p w:rsidR="001A4101" w:rsidRDefault="001A4101" w:rsidP="001A4101">
      <w:pPr>
        <w:keepNext/>
        <w:jc w:val="center"/>
        <w:outlineLvl w:val="0"/>
        <w:rPr>
          <w:bCs/>
          <w:sz w:val="28"/>
        </w:rPr>
      </w:pPr>
      <w:r>
        <w:rPr>
          <w:bCs/>
          <w:sz w:val="28"/>
        </w:rPr>
        <w:t>г. Красноярск</w:t>
      </w:r>
    </w:p>
    <w:p w:rsidR="001A4101" w:rsidRDefault="001A4101" w:rsidP="001A4101">
      <w:pPr>
        <w:jc w:val="center"/>
        <w:rPr>
          <w:sz w:val="28"/>
          <w:szCs w:val="28"/>
        </w:rPr>
      </w:pPr>
    </w:p>
    <w:p w:rsidR="001A4101" w:rsidRDefault="001A4101" w:rsidP="001A4101">
      <w:pPr>
        <w:jc w:val="center"/>
        <w:rPr>
          <w:sz w:val="28"/>
        </w:rPr>
      </w:pPr>
      <w:r>
        <w:rPr>
          <w:sz w:val="28"/>
        </w:rPr>
        <w:t>1</w:t>
      </w:r>
      <w:r w:rsidR="00E01C5D">
        <w:rPr>
          <w:sz w:val="28"/>
        </w:rPr>
        <w:t>6</w:t>
      </w:r>
      <w:r>
        <w:rPr>
          <w:sz w:val="28"/>
        </w:rPr>
        <w:t xml:space="preserve"> июня 2023 года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7/1</w:t>
      </w:r>
      <w:r w:rsidR="00303B32">
        <w:rPr>
          <w:sz w:val="28"/>
        </w:rPr>
        <w:t>12</w:t>
      </w:r>
    </w:p>
    <w:p w:rsidR="001A4101" w:rsidRDefault="001A4101" w:rsidP="001A4101">
      <w:pPr>
        <w:rPr>
          <w:sz w:val="28"/>
        </w:rPr>
      </w:pPr>
    </w:p>
    <w:p w:rsidR="00303B32" w:rsidRDefault="00303B32" w:rsidP="00E01C5D">
      <w:pPr>
        <w:pStyle w:val="1"/>
        <w:tabs>
          <w:tab w:val="left" w:pos="8640"/>
        </w:tabs>
        <w:jc w:val="center"/>
        <w:rPr>
          <w:sz w:val="28"/>
          <w:szCs w:val="28"/>
        </w:rPr>
      </w:pPr>
      <w:r>
        <w:rPr>
          <w:sz w:val="28"/>
          <w:szCs w:val="28"/>
        </w:rPr>
        <w:t xml:space="preserve">О Календарном плане мероприятий по подготовке и проведению  выборов депутатов Красноярского городского Совета депутатов </w:t>
      </w:r>
      <w:r w:rsidR="00413E87">
        <w:rPr>
          <w:sz w:val="28"/>
          <w:szCs w:val="28"/>
        </w:rPr>
        <w:t>нового созыва</w:t>
      </w:r>
      <w:r>
        <w:rPr>
          <w:sz w:val="28"/>
          <w:szCs w:val="28"/>
        </w:rPr>
        <w:t xml:space="preserve"> </w:t>
      </w:r>
    </w:p>
    <w:p w:rsidR="00303B32" w:rsidRDefault="00303B32" w:rsidP="00303B32">
      <w:pPr>
        <w:ind w:firstLine="708"/>
        <w:jc w:val="both"/>
        <w:rPr>
          <w:sz w:val="28"/>
        </w:rPr>
      </w:pPr>
      <w:proofErr w:type="gramStart"/>
      <w:r>
        <w:rPr>
          <w:sz w:val="28"/>
        </w:rPr>
        <w:t>На основании статьи 17.1 Закона Красноярского края от 02.10.2003 № 8-1411 «О выборах в органы местного самоуправления в Красноярском крае»</w:t>
      </w:r>
      <w:r>
        <w:rPr>
          <w:sz w:val="28"/>
        </w:rPr>
        <w:t>,</w:t>
      </w:r>
      <w:r w:rsidRPr="00303B32">
        <w:t xml:space="preserve"> </w:t>
      </w:r>
      <w:r w:rsidRPr="00303B32">
        <w:rPr>
          <w:sz w:val="28"/>
        </w:rPr>
        <w:t>руководствуясь постановлением Центральной избирательной комиссии Российской Федерации от 15 июня 2023 г. №119/941-8 «О проведении голосования на дополнительных выборах депутатов Государственной Думы Федерального Собрания Российской Федерации восьмого созыва по одномандатным избирательным округам и иных совмещенных с ними выборах и референдумах</w:t>
      </w:r>
      <w:proofErr w:type="gramEnd"/>
      <w:r w:rsidRPr="00303B32">
        <w:rPr>
          <w:sz w:val="28"/>
        </w:rPr>
        <w:t>, назначенных на 10 сентября 2023 года, в течение нескольких дней подряд»</w:t>
      </w:r>
      <w:r>
        <w:rPr>
          <w:sz w:val="28"/>
        </w:rPr>
        <w:t xml:space="preserve"> территориальная избирательная комиссия </w:t>
      </w:r>
      <w:r>
        <w:rPr>
          <w:sz w:val="28"/>
        </w:rPr>
        <w:t xml:space="preserve">№ 2 Советского района города Красноярска </w:t>
      </w:r>
      <w:r>
        <w:rPr>
          <w:sz w:val="28"/>
        </w:rPr>
        <w:t>РЕШИЛА:</w:t>
      </w:r>
    </w:p>
    <w:p w:rsidR="00303B32" w:rsidRDefault="00303B32" w:rsidP="00303B32">
      <w:pPr>
        <w:jc w:val="both"/>
        <w:rPr>
          <w:sz w:val="28"/>
          <w:szCs w:val="24"/>
        </w:rPr>
      </w:pPr>
    </w:p>
    <w:p w:rsidR="00303B32" w:rsidRPr="00303B32" w:rsidRDefault="00303B32" w:rsidP="00303B32">
      <w:pPr>
        <w:pStyle w:val="a3"/>
        <w:numPr>
          <w:ilvl w:val="0"/>
          <w:numId w:val="1"/>
        </w:numPr>
        <w:ind w:left="0" w:firstLine="709"/>
        <w:jc w:val="both"/>
        <w:rPr>
          <w:sz w:val="28"/>
        </w:rPr>
      </w:pPr>
      <w:r w:rsidRPr="00303B32">
        <w:rPr>
          <w:sz w:val="28"/>
        </w:rPr>
        <w:t>Утвердить Календарный план  мероприятий по подготовке и проведению  выборов депутатов Красноярского городского Совета депутатов</w:t>
      </w:r>
      <w:r w:rsidR="00413E87">
        <w:rPr>
          <w:sz w:val="28"/>
        </w:rPr>
        <w:t xml:space="preserve"> нового созыва</w:t>
      </w:r>
      <w:bookmarkStart w:id="0" w:name="_GoBack"/>
      <w:bookmarkEnd w:id="0"/>
      <w:r w:rsidRPr="00303B32">
        <w:rPr>
          <w:sz w:val="28"/>
        </w:rPr>
        <w:t xml:space="preserve">, назначенных на </w:t>
      </w:r>
      <w:r w:rsidRPr="00303B32">
        <w:rPr>
          <w:sz w:val="28"/>
        </w:rPr>
        <w:t>10</w:t>
      </w:r>
      <w:r w:rsidRPr="00303B32">
        <w:rPr>
          <w:sz w:val="28"/>
        </w:rPr>
        <w:t xml:space="preserve"> сентября 20</w:t>
      </w:r>
      <w:r w:rsidRPr="00303B32">
        <w:rPr>
          <w:sz w:val="28"/>
        </w:rPr>
        <w:t>23</w:t>
      </w:r>
      <w:r w:rsidRPr="00303B32">
        <w:rPr>
          <w:sz w:val="28"/>
        </w:rPr>
        <w:t xml:space="preserve"> года</w:t>
      </w:r>
      <w:r w:rsidRPr="00303B32">
        <w:rPr>
          <w:b/>
          <w:bCs/>
          <w:sz w:val="28"/>
        </w:rPr>
        <w:t xml:space="preserve"> </w:t>
      </w:r>
      <w:r w:rsidRPr="00303B32">
        <w:rPr>
          <w:sz w:val="28"/>
        </w:rPr>
        <w:t xml:space="preserve"> (прилагается).</w:t>
      </w:r>
    </w:p>
    <w:p w:rsidR="00303B32" w:rsidRDefault="00303B32" w:rsidP="00303B32">
      <w:pPr>
        <w:pStyle w:val="a3"/>
        <w:numPr>
          <w:ilvl w:val="0"/>
          <w:numId w:val="1"/>
        </w:numPr>
        <w:autoSpaceDE w:val="0"/>
        <w:autoSpaceDN w:val="0"/>
        <w:adjustRightInd w:val="0"/>
        <w:ind w:left="0" w:firstLine="709"/>
        <w:jc w:val="both"/>
        <w:rPr>
          <w:bCs/>
          <w:sz w:val="28"/>
          <w:szCs w:val="28"/>
        </w:rPr>
      </w:pPr>
      <w:r w:rsidRPr="00303B32">
        <w:rPr>
          <w:bCs/>
          <w:sz w:val="28"/>
          <w:szCs w:val="28"/>
        </w:rPr>
        <w:t xml:space="preserve"> </w:t>
      </w:r>
      <w:proofErr w:type="gramStart"/>
      <w:r w:rsidRPr="00303B32">
        <w:rPr>
          <w:bCs/>
          <w:sz w:val="28"/>
          <w:szCs w:val="28"/>
        </w:rPr>
        <w:t>Разместить</w:t>
      </w:r>
      <w:proofErr w:type="gramEnd"/>
      <w:r w:rsidRPr="00303B32">
        <w:rPr>
          <w:bCs/>
          <w:sz w:val="28"/>
          <w:szCs w:val="28"/>
        </w:rPr>
        <w:t xml:space="preserve"> настоящее решение на сайте территориальной избирательной комиссии № 2 Советского района города Красноярска в информационно-телекоммуникационной сети «Интернет».</w:t>
      </w:r>
    </w:p>
    <w:p w:rsidR="00303B32" w:rsidRDefault="00303B32" w:rsidP="00303B32">
      <w:pPr>
        <w:autoSpaceDE w:val="0"/>
        <w:autoSpaceDN w:val="0"/>
        <w:adjustRightInd w:val="0"/>
        <w:jc w:val="both"/>
        <w:rPr>
          <w:bCs/>
          <w:sz w:val="28"/>
          <w:szCs w:val="28"/>
        </w:rPr>
      </w:pPr>
    </w:p>
    <w:p w:rsidR="00303B32" w:rsidRDefault="00303B32" w:rsidP="00303B32">
      <w:pPr>
        <w:autoSpaceDE w:val="0"/>
        <w:autoSpaceDN w:val="0"/>
        <w:adjustRightInd w:val="0"/>
        <w:jc w:val="both"/>
        <w:rPr>
          <w:sz w:val="28"/>
        </w:rPr>
      </w:pPr>
      <w:r w:rsidRPr="00F25CA2">
        <w:rPr>
          <w:sz w:val="28"/>
        </w:rPr>
        <w:t>Председатель</w:t>
      </w:r>
    </w:p>
    <w:p w:rsidR="00303B32" w:rsidRDefault="00303B32" w:rsidP="00303B32">
      <w:pPr>
        <w:autoSpaceDE w:val="0"/>
        <w:autoSpaceDN w:val="0"/>
        <w:adjustRightInd w:val="0"/>
        <w:jc w:val="both"/>
        <w:rPr>
          <w:sz w:val="28"/>
        </w:rPr>
      </w:pPr>
      <w:r w:rsidRPr="00F25CA2">
        <w:rPr>
          <w:sz w:val="28"/>
        </w:rPr>
        <w:t xml:space="preserve">территориальной избирательной комиссии № 2 </w:t>
      </w:r>
    </w:p>
    <w:p w:rsidR="00303B32" w:rsidRDefault="00303B32" w:rsidP="00303B32">
      <w:pPr>
        <w:tabs>
          <w:tab w:val="left" w:pos="7513"/>
        </w:tabs>
        <w:autoSpaceDE w:val="0"/>
        <w:autoSpaceDN w:val="0"/>
        <w:adjustRightInd w:val="0"/>
        <w:jc w:val="both"/>
        <w:rPr>
          <w:sz w:val="28"/>
        </w:rPr>
      </w:pPr>
      <w:r w:rsidRPr="00F25CA2">
        <w:rPr>
          <w:sz w:val="28"/>
        </w:rPr>
        <w:t>Советского района города Красноярска</w:t>
      </w:r>
      <w:r w:rsidRPr="00303B32">
        <w:rPr>
          <w:sz w:val="28"/>
        </w:rPr>
        <w:t xml:space="preserve"> </w:t>
      </w:r>
      <w:r>
        <w:rPr>
          <w:sz w:val="28"/>
        </w:rPr>
        <w:tab/>
      </w:r>
      <w:r w:rsidRPr="00F25CA2">
        <w:rPr>
          <w:sz w:val="28"/>
        </w:rPr>
        <w:t>Е.С. Теплякова</w:t>
      </w:r>
    </w:p>
    <w:p w:rsidR="00303B32" w:rsidRDefault="00303B32" w:rsidP="00303B32">
      <w:pPr>
        <w:autoSpaceDE w:val="0"/>
        <w:autoSpaceDN w:val="0"/>
        <w:adjustRightInd w:val="0"/>
        <w:jc w:val="both"/>
        <w:rPr>
          <w:sz w:val="28"/>
        </w:rPr>
      </w:pPr>
    </w:p>
    <w:p w:rsidR="00A427BA" w:rsidRDefault="00303B32" w:rsidP="00303B32">
      <w:pPr>
        <w:tabs>
          <w:tab w:val="left" w:pos="7513"/>
        </w:tabs>
        <w:autoSpaceDE w:val="0"/>
        <w:autoSpaceDN w:val="0"/>
        <w:adjustRightInd w:val="0"/>
        <w:jc w:val="both"/>
        <w:rPr>
          <w:sz w:val="28"/>
        </w:rPr>
        <w:sectPr w:rsidR="00A427BA" w:rsidSect="00E01C5D">
          <w:pgSz w:w="11906" w:h="16838" w:code="9"/>
          <w:pgMar w:top="1134" w:right="851" w:bottom="1134" w:left="1418" w:header="709" w:footer="709" w:gutter="0"/>
          <w:cols w:space="708"/>
          <w:docGrid w:linePitch="360"/>
        </w:sectPr>
      </w:pPr>
      <w:r w:rsidRPr="00F25CA2">
        <w:rPr>
          <w:sz w:val="28"/>
        </w:rPr>
        <w:t>Секретарь заседания</w:t>
      </w:r>
      <w:r w:rsidRPr="00303B32">
        <w:rPr>
          <w:sz w:val="28"/>
        </w:rPr>
        <w:t xml:space="preserve"> </w:t>
      </w:r>
      <w:r>
        <w:rPr>
          <w:sz w:val="28"/>
        </w:rPr>
        <w:tab/>
      </w:r>
      <w:proofErr w:type="spellStart"/>
      <w:r>
        <w:rPr>
          <w:sz w:val="28"/>
        </w:rPr>
        <w:t>М.В</w:t>
      </w:r>
      <w:proofErr w:type="spellEnd"/>
      <w:r>
        <w:rPr>
          <w:sz w:val="28"/>
        </w:rPr>
        <w:t xml:space="preserve">. </w:t>
      </w:r>
      <w:proofErr w:type="spellStart"/>
      <w:r>
        <w:rPr>
          <w:sz w:val="28"/>
        </w:rPr>
        <w:t>Шукайлова</w:t>
      </w:r>
      <w:proofErr w:type="spellEnd"/>
    </w:p>
    <w:tbl>
      <w:tblPr>
        <w:tblW w:w="3686" w:type="dxa"/>
        <w:tblInd w:w="11590" w:type="dxa"/>
        <w:tblLook w:val="04A0" w:firstRow="1" w:lastRow="0" w:firstColumn="1" w:lastColumn="0" w:noHBand="0" w:noVBand="1"/>
      </w:tblPr>
      <w:tblGrid>
        <w:gridCol w:w="3686"/>
      </w:tblGrid>
      <w:tr w:rsidR="00A427BA" w:rsidTr="00D279A0">
        <w:tc>
          <w:tcPr>
            <w:tcW w:w="3686" w:type="dxa"/>
            <w:shd w:val="clear" w:color="auto" w:fill="auto"/>
          </w:tcPr>
          <w:p w:rsidR="00A427BA" w:rsidRDefault="00A427BA" w:rsidP="00D279A0">
            <w:pPr>
              <w:jc w:val="center"/>
            </w:pPr>
            <w:r>
              <w:lastRenderedPageBreak/>
              <w:t xml:space="preserve">УТВЕРЖДЕН </w:t>
            </w:r>
          </w:p>
          <w:p w:rsidR="00A427BA" w:rsidRDefault="00A427BA" w:rsidP="00D279A0">
            <w:pPr>
              <w:jc w:val="center"/>
            </w:pPr>
            <w:r>
              <w:t xml:space="preserve"> решением территориальной избирательной комиссии № 2</w:t>
            </w:r>
          </w:p>
          <w:p w:rsidR="00A427BA" w:rsidRDefault="00A427BA" w:rsidP="00D279A0">
            <w:pPr>
              <w:jc w:val="center"/>
            </w:pPr>
            <w:r>
              <w:t>Советского района города Красноярска</w:t>
            </w:r>
          </w:p>
          <w:p w:rsidR="00A427BA" w:rsidRPr="0050104E" w:rsidRDefault="00A427BA" w:rsidP="00D279A0">
            <w:pPr>
              <w:jc w:val="center"/>
            </w:pPr>
            <w:r>
              <w:t xml:space="preserve">от </w:t>
            </w:r>
            <w:r w:rsidRPr="009D6D99">
              <w:t>16</w:t>
            </w:r>
            <w:r>
              <w:t xml:space="preserve"> июня 2023 г. № 7/112</w:t>
            </w:r>
          </w:p>
          <w:p w:rsidR="00A427BA" w:rsidRDefault="00A427BA" w:rsidP="00D279A0">
            <w:pPr>
              <w:jc w:val="center"/>
            </w:pPr>
          </w:p>
        </w:tc>
      </w:tr>
    </w:tbl>
    <w:p w:rsidR="00A427BA" w:rsidRPr="001E06C6" w:rsidRDefault="00A427BA" w:rsidP="00A427BA">
      <w:pPr>
        <w:pStyle w:val="a4"/>
        <w:rPr>
          <w:sz w:val="32"/>
          <w:szCs w:val="32"/>
        </w:rPr>
      </w:pPr>
      <w:r w:rsidRPr="001E06C6">
        <w:rPr>
          <w:sz w:val="32"/>
          <w:szCs w:val="32"/>
        </w:rPr>
        <w:t>Календарный план</w:t>
      </w:r>
    </w:p>
    <w:p w:rsidR="00A427BA" w:rsidRPr="001E06C6" w:rsidRDefault="00A427BA" w:rsidP="00A427BA">
      <w:pPr>
        <w:jc w:val="center"/>
        <w:rPr>
          <w:b/>
          <w:bCs/>
          <w:sz w:val="28"/>
          <w:szCs w:val="28"/>
        </w:rPr>
      </w:pPr>
      <w:r w:rsidRPr="001E06C6">
        <w:rPr>
          <w:b/>
          <w:bCs/>
          <w:sz w:val="28"/>
          <w:szCs w:val="28"/>
        </w:rPr>
        <w:t xml:space="preserve">мероприятий по подготовке и проведению выборов депутатов </w:t>
      </w:r>
    </w:p>
    <w:p w:rsidR="00A427BA" w:rsidRPr="00605503" w:rsidRDefault="00A427BA" w:rsidP="00A427BA">
      <w:pPr>
        <w:jc w:val="center"/>
        <w:rPr>
          <w:b/>
          <w:bCs/>
          <w:sz w:val="28"/>
          <w:szCs w:val="28"/>
        </w:rPr>
      </w:pPr>
      <w:r w:rsidRPr="001E06C6">
        <w:rPr>
          <w:b/>
          <w:bCs/>
          <w:sz w:val="28"/>
          <w:szCs w:val="28"/>
        </w:rPr>
        <w:t>Красноярского городского Совета депутатов</w:t>
      </w:r>
      <w:r w:rsidRPr="00964E33">
        <w:rPr>
          <w:b/>
          <w:bCs/>
        </w:rPr>
        <w:t xml:space="preserve"> </w:t>
      </w:r>
      <w:r w:rsidRPr="00605503">
        <w:rPr>
          <w:b/>
          <w:bCs/>
          <w:sz w:val="28"/>
          <w:szCs w:val="28"/>
        </w:rPr>
        <w:t>нового созыва</w:t>
      </w:r>
    </w:p>
    <w:p w:rsidR="00A427BA" w:rsidRDefault="00A427BA" w:rsidP="00A427BA">
      <w:pPr>
        <w:ind w:left="5760"/>
        <w:jc w:val="both"/>
        <w:rPr>
          <w:b/>
          <w:bCs/>
        </w:rPr>
      </w:pPr>
      <w:r>
        <w:rPr>
          <w:b/>
          <w:bCs/>
        </w:rPr>
        <w:t xml:space="preserve"> </w:t>
      </w:r>
    </w:p>
    <w:p w:rsidR="00A427BA" w:rsidRDefault="00A427BA" w:rsidP="00A427BA">
      <w:pPr>
        <w:pStyle w:val="text"/>
        <w:spacing w:before="0" w:after="0"/>
        <w:jc w:val="right"/>
      </w:pPr>
      <w:r>
        <w:rPr>
          <w:rFonts w:ascii="Times New Roman" w:hAnsi="Times New Roman" w:cs="Times New Roman"/>
          <w:b/>
          <w:sz w:val="24"/>
        </w:rPr>
        <w:t xml:space="preserve">Дата принятия решения о назначении выборов – </w:t>
      </w:r>
      <w:r w:rsidRPr="00D67DF9">
        <w:rPr>
          <w:rFonts w:ascii="Times New Roman" w:hAnsi="Times New Roman" w:cs="Times New Roman"/>
          <w:b/>
          <w:color w:val="auto"/>
          <w:sz w:val="24"/>
        </w:rPr>
        <w:t>1</w:t>
      </w:r>
      <w:r>
        <w:rPr>
          <w:rFonts w:ascii="Times New Roman" w:hAnsi="Times New Roman" w:cs="Times New Roman"/>
          <w:b/>
          <w:color w:val="auto"/>
          <w:sz w:val="24"/>
        </w:rPr>
        <w:t>3</w:t>
      </w:r>
      <w:r w:rsidRPr="00D67DF9">
        <w:rPr>
          <w:rFonts w:ascii="Times New Roman" w:hAnsi="Times New Roman" w:cs="Times New Roman"/>
          <w:b/>
          <w:color w:val="auto"/>
          <w:sz w:val="24"/>
        </w:rPr>
        <w:t xml:space="preserve"> июня 202</w:t>
      </w:r>
      <w:r>
        <w:rPr>
          <w:rFonts w:ascii="Times New Roman" w:hAnsi="Times New Roman" w:cs="Times New Roman"/>
          <w:b/>
          <w:color w:val="auto"/>
          <w:sz w:val="24"/>
        </w:rPr>
        <w:t>3</w:t>
      </w:r>
      <w:r w:rsidRPr="00D67DF9">
        <w:rPr>
          <w:rFonts w:ascii="Times New Roman" w:hAnsi="Times New Roman" w:cs="Times New Roman"/>
          <w:b/>
          <w:color w:val="auto"/>
          <w:sz w:val="24"/>
        </w:rPr>
        <w:t xml:space="preserve"> года</w:t>
      </w:r>
    </w:p>
    <w:p w:rsidR="00A427BA" w:rsidRDefault="00A427BA" w:rsidP="00A427BA">
      <w:pPr>
        <w:pStyle w:val="text"/>
        <w:spacing w:before="0" w:after="0"/>
        <w:jc w:val="right"/>
      </w:pPr>
      <w:r>
        <w:rPr>
          <w:rFonts w:ascii="Times New Roman" w:hAnsi="Times New Roman" w:cs="Times New Roman"/>
          <w:b/>
          <w:sz w:val="24"/>
        </w:rPr>
        <w:t xml:space="preserve">Дата официального опубликования решения о назначении выборов – </w:t>
      </w:r>
      <w:r w:rsidRPr="00177ED4">
        <w:rPr>
          <w:rFonts w:ascii="Times New Roman" w:hAnsi="Times New Roman" w:cs="Times New Roman"/>
          <w:b/>
          <w:color w:val="auto"/>
          <w:sz w:val="24"/>
        </w:rPr>
        <w:t>1</w:t>
      </w:r>
      <w:r>
        <w:rPr>
          <w:rFonts w:ascii="Times New Roman" w:hAnsi="Times New Roman" w:cs="Times New Roman"/>
          <w:b/>
          <w:color w:val="auto"/>
          <w:sz w:val="24"/>
        </w:rPr>
        <w:t>4</w:t>
      </w:r>
      <w:r w:rsidRPr="00177ED4">
        <w:rPr>
          <w:rFonts w:ascii="Times New Roman" w:hAnsi="Times New Roman" w:cs="Times New Roman"/>
          <w:b/>
          <w:color w:val="auto"/>
          <w:sz w:val="24"/>
        </w:rPr>
        <w:t xml:space="preserve"> июня 202</w:t>
      </w:r>
      <w:r>
        <w:rPr>
          <w:rFonts w:ascii="Times New Roman" w:hAnsi="Times New Roman" w:cs="Times New Roman"/>
          <w:b/>
          <w:color w:val="auto"/>
          <w:sz w:val="24"/>
        </w:rPr>
        <w:t>3</w:t>
      </w:r>
      <w:r w:rsidRPr="00177ED4">
        <w:rPr>
          <w:rFonts w:ascii="Times New Roman" w:hAnsi="Times New Roman" w:cs="Times New Roman"/>
          <w:b/>
          <w:color w:val="auto"/>
          <w:sz w:val="24"/>
        </w:rPr>
        <w:t xml:space="preserve"> года</w:t>
      </w:r>
    </w:p>
    <w:p w:rsidR="00A427BA" w:rsidRDefault="00A427BA" w:rsidP="00A427BA">
      <w:pPr>
        <w:pStyle w:val="text"/>
        <w:spacing w:before="0" w:after="0"/>
        <w:jc w:val="right"/>
      </w:pPr>
      <w:r>
        <w:rPr>
          <w:rFonts w:ascii="Times New Roman" w:hAnsi="Times New Roman" w:cs="Times New Roman"/>
          <w:b/>
          <w:sz w:val="24"/>
        </w:rPr>
        <w:t>Дни голосования – 8, 9 и 10 сентября 2023 года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3828"/>
        <w:gridCol w:w="3543"/>
      </w:tblGrid>
      <w:tr w:rsidR="00A427BA" w:rsidRPr="00A427BA" w:rsidTr="00D279A0">
        <w:trPr>
          <w:trHeight w:val="306"/>
          <w:tblHeader/>
        </w:trPr>
        <w:tc>
          <w:tcPr>
            <w:tcW w:w="675" w:type="dxa"/>
            <w:vAlign w:val="center"/>
          </w:tcPr>
          <w:p w:rsidR="00A427BA" w:rsidRPr="00A427BA" w:rsidRDefault="00A427BA" w:rsidP="00A427BA">
            <w:pPr>
              <w:pStyle w:val="a3"/>
              <w:ind w:left="0"/>
              <w:jc w:val="center"/>
            </w:pPr>
            <w:r w:rsidRPr="00A427BA">
              <w:t>№</w:t>
            </w:r>
          </w:p>
          <w:p w:rsidR="00A427BA" w:rsidRPr="00A427BA" w:rsidRDefault="00A427BA" w:rsidP="00A427BA">
            <w:pPr>
              <w:pStyle w:val="a3"/>
              <w:ind w:left="0"/>
              <w:jc w:val="center"/>
            </w:pPr>
            <w:proofErr w:type="gramStart"/>
            <w:r w:rsidRPr="00A427BA">
              <w:t>п</w:t>
            </w:r>
            <w:proofErr w:type="gramEnd"/>
            <w:r w:rsidRPr="00A427BA">
              <w:t>/п</w:t>
            </w:r>
          </w:p>
        </w:tc>
        <w:tc>
          <w:tcPr>
            <w:tcW w:w="6804" w:type="dxa"/>
            <w:vAlign w:val="center"/>
          </w:tcPr>
          <w:p w:rsidR="00A427BA" w:rsidRPr="00A427BA" w:rsidRDefault="00A427BA" w:rsidP="00A427BA">
            <w:pPr>
              <w:ind w:hanging="570"/>
              <w:jc w:val="center"/>
            </w:pPr>
            <w:r w:rsidRPr="00A427BA">
              <w:t>Содержание мероприятий</w:t>
            </w:r>
          </w:p>
        </w:tc>
        <w:tc>
          <w:tcPr>
            <w:tcW w:w="3828" w:type="dxa"/>
            <w:vAlign w:val="center"/>
          </w:tcPr>
          <w:p w:rsidR="00A427BA" w:rsidRPr="00A427BA" w:rsidRDefault="00A427BA" w:rsidP="00A427BA">
            <w:pPr>
              <w:jc w:val="center"/>
            </w:pPr>
            <w:r w:rsidRPr="00A427BA">
              <w:t>Срок исполнения</w:t>
            </w:r>
          </w:p>
        </w:tc>
        <w:tc>
          <w:tcPr>
            <w:tcW w:w="3543" w:type="dxa"/>
            <w:vAlign w:val="center"/>
          </w:tcPr>
          <w:p w:rsidR="00A427BA" w:rsidRPr="00A427BA" w:rsidRDefault="00A427BA" w:rsidP="00A427BA">
            <w:pPr>
              <w:jc w:val="center"/>
            </w:pPr>
            <w:r w:rsidRPr="00A427BA">
              <w:t>Исполнители</w:t>
            </w:r>
          </w:p>
        </w:tc>
      </w:tr>
      <w:tr w:rsidR="00A427BA" w:rsidRPr="00A427BA" w:rsidTr="00D279A0">
        <w:trPr>
          <w:trHeight w:val="306"/>
          <w:tblHeader/>
        </w:trPr>
        <w:tc>
          <w:tcPr>
            <w:tcW w:w="675" w:type="dxa"/>
            <w:vAlign w:val="center"/>
          </w:tcPr>
          <w:p w:rsidR="00A427BA" w:rsidRPr="00A427BA" w:rsidRDefault="00A427BA" w:rsidP="00A427BA">
            <w:pPr>
              <w:pStyle w:val="a3"/>
              <w:ind w:left="0"/>
              <w:jc w:val="center"/>
            </w:pPr>
            <w:r w:rsidRPr="00A427BA">
              <w:t>1</w:t>
            </w:r>
          </w:p>
        </w:tc>
        <w:tc>
          <w:tcPr>
            <w:tcW w:w="6804" w:type="dxa"/>
            <w:vAlign w:val="center"/>
          </w:tcPr>
          <w:p w:rsidR="00A427BA" w:rsidRPr="00A427BA" w:rsidRDefault="00A427BA" w:rsidP="00A427BA">
            <w:pPr>
              <w:ind w:hanging="570"/>
              <w:jc w:val="center"/>
            </w:pPr>
            <w:r w:rsidRPr="00A427BA">
              <w:t>2</w:t>
            </w:r>
          </w:p>
        </w:tc>
        <w:tc>
          <w:tcPr>
            <w:tcW w:w="3828" w:type="dxa"/>
            <w:vAlign w:val="center"/>
          </w:tcPr>
          <w:p w:rsidR="00A427BA" w:rsidRPr="00A427BA" w:rsidRDefault="00A427BA" w:rsidP="00A427BA">
            <w:pPr>
              <w:jc w:val="center"/>
            </w:pPr>
            <w:r w:rsidRPr="00A427BA">
              <w:t>3</w:t>
            </w:r>
          </w:p>
        </w:tc>
        <w:tc>
          <w:tcPr>
            <w:tcW w:w="3543" w:type="dxa"/>
            <w:vAlign w:val="center"/>
          </w:tcPr>
          <w:p w:rsidR="00A427BA" w:rsidRPr="00A427BA" w:rsidRDefault="00A427BA" w:rsidP="00A427BA">
            <w:pPr>
              <w:jc w:val="center"/>
            </w:pPr>
            <w:r w:rsidRPr="00A427BA">
              <w:t>4</w:t>
            </w:r>
          </w:p>
        </w:tc>
      </w:tr>
      <w:tr w:rsidR="00A427BA" w:rsidRPr="00A427BA" w:rsidTr="00D279A0">
        <w:tc>
          <w:tcPr>
            <w:tcW w:w="14850" w:type="dxa"/>
            <w:gridSpan w:val="4"/>
          </w:tcPr>
          <w:p w:rsidR="00A427BA" w:rsidRPr="00A427BA" w:rsidRDefault="00A427BA" w:rsidP="00A427BA">
            <w:pPr>
              <w:pStyle w:val="a3"/>
              <w:ind w:left="0"/>
              <w:jc w:val="center"/>
            </w:pPr>
            <w:r w:rsidRPr="00A427BA">
              <w:rPr>
                <w:b/>
                <w:bCs/>
              </w:rPr>
              <w:t>Избирательные</w:t>
            </w:r>
            <w:r w:rsidRPr="00A427BA">
              <w:t> </w:t>
            </w:r>
            <w:r w:rsidRPr="00A427BA">
              <w:rPr>
                <w:b/>
                <w:bCs/>
              </w:rPr>
              <w:t>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keepLines/>
            </w:pPr>
            <w:r w:rsidRPr="00A427BA">
              <w:t xml:space="preserve">Формирование окружной избирательной комиссии по   выборам депутатов </w:t>
            </w:r>
            <w:proofErr w:type="gramStart"/>
            <w:r w:rsidRPr="00A427BA">
              <w:t>Красноярского</w:t>
            </w:r>
            <w:proofErr w:type="gramEnd"/>
            <w:r w:rsidRPr="00A427BA">
              <w:t xml:space="preserve"> городского Совета депутатов (далее также – городской Совет)</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21 июля 2023 года</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Возложение полномочий окружных избирательных комиссий на территориальные избирательные комиссии</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 xml:space="preserve">21 июля 2023 года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Формирование участковых избирательных комиссий в местах временного пребывания избирателей</w:t>
            </w:r>
          </w:p>
          <w:p w:rsidR="00A427BA" w:rsidRPr="00A427BA" w:rsidRDefault="00A427BA" w:rsidP="00A427BA"/>
        </w:tc>
        <w:tc>
          <w:tcPr>
            <w:tcW w:w="3828" w:type="dxa"/>
          </w:tcPr>
          <w:p w:rsidR="00A427BA" w:rsidRPr="00A427BA" w:rsidRDefault="00A427BA" w:rsidP="00A427BA">
            <w:r w:rsidRPr="00A427BA">
              <w:t xml:space="preserve">не позднее </w:t>
            </w:r>
          </w:p>
          <w:p w:rsidR="00A427BA" w:rsidRPr="00A427BA" w:rsidRDefault="00A427BA" w:rsidP="00A427BA">
            <w:r w:rsidRPr="00A427BA">
              <w:t>25 августа 2023 года</w:t>
            </w:r>
          </w:p>
          <w:p w:rsidR="00A427BA" w:rsidRPr="00A427BA" w:rsidRDefault="00A427BA" w:rsidP="00A427BA">
            <w:r w:rsidRPr="00A427BA">
              <w:t>(в  исключительных случаях – не позднее 07 сентября 2023 года)</w:t>
            </w:r>
          </w:p>
        </w:tc>
        <w:tc>
          <w:tcPr>
            <w:tcW w:w="3543" w:type="dxa"/>
          </w:tcPr>
          <w:p w:rsidR="00A427BA" w:rsidRPr="00A427BA" w:rsidRDefault="00A427BA" w:rsidP="00A427BA">
            <w:r w:rsidRPr="00A427BA">
              <w:t xml:space="preserve">Территориальные </w:t>
            </w:r>
          </w:p>
          <w:p w:rsidR="00A427BA" w:rsidRPr="00A427BA" w:rsidRDefault="00A427BA" w:rsidP="00A427BA">
            <w:r w:rsidRPr="00A427BA">
              <w:t>избирательные комиссии</w:t>
            </w:r>
          </w:p>
          <w:p w:rsidR="00A427BA" w:rsidRPr="00A427BA" w:rsidRDefault="00A427BA" w:rsidP="00A427BA"/>
        </w:tc>
      </w:tr>
      <w:tr w:rsidR="00A427BA" w:rsidRPr="00A427BA" w:rsidTr="00D279A0">
        <w:tc>
          <w:tcPr>
            <w:tcW w:w="14850" w:type="dxa"/>
            <w:gridSpan w:val="4"/>
          </w:tcPr>
          <w:p w:rsidR="00A427BA" w:rsidRPr="00A427BA" w:rsidRDefault="00A427BA" w:rsidP="00A427BA">
            <w:pPr>
              <w:pStyle w:val="a3"/>
              <w:ind w:left="0"/>
              <w:jc w:val="center"/>
              <w:rPr>
                <w:b/>
                <w:bCs/>
              </w:rPr>
            </w:pPr>
            <w:r w:rsidRPr="00A427BA">
              <w:rPr>
                <w:b/>
                <w:bCs/>
              </w:rPr>
              <w:t>Избирательные участки. Списки избирателей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tc>
        <w:tc>
          <w:tcPr>
            <w:tcW w:w="3828" w:type="dxa"/>
            <w:shd w:val="clear" w:color="auto" w:fill="auto"/>
          </w:tcPr>
          <w:p w:rsidR="00A427BA" w:rsidRPr="00A427BA" w:rsidRDefault="00A427BA" w:rsidP="00A427BA">
            <w:pPr>
              <w:rPr>
                <w:color w:val="FF0000"/>
              </w:rPr>
            </w:pPr>
            <w:r w:rsidRPr="00A427BA">
              <w:rPr>
                <w:color w:val="000000" w:themeColor="text1"/>
              </w:rPr>
              <w:t>Не позднее 31 июля 2023 года</w:t>
            </w:r>
          </w:p>
        </w:tc>
        <w:tc>
          <w:tcPr>
            <w:tcW w:w="3543" w:type="dxa"/>
          </w:tcPr>
          <w:p w:rsidR="00A427BA" w:rsidRPr="00A427BA" w:rsidRDefault="00A427BA" w:rsidP="00A427BA">
            <w:r w:rsidRPr="00A427BA">
              <w:t>Глава города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Образование  избирательных участков в местах временного пребывания избирателей </w:t>
            </w:r>
          </w:p>
        </w:tc>
        <w:tc>
          <w:tcPr>
            <w:tcW w:w="3828" w:type="dxa"/>
            <w:shd w:val="clear" w:color="auto" w:fill="auto"/>
          </w:tcPr>
          <w:p w:rsidR="00A427BA" w:rsidRPr="00A427BA" w:rsidRDefault="00A427BA" w:rsidP="00A427BA">
            <w:r w:rsidRPr="00A427BA">
              <w:t xml:space="preserve">не позднее </w:t>
            </w:r>
          </w:p>
          <w:p w:rsidR="00A427BA" w:rsidRPr="00A427BA" w:rsidRDefault="00A427BA" w:rsidP="00A427BA">
            <w:r w:rsidRPr="00A427BA">
              <w:t>10 августа 2023 года</w:t>
            </w:r>
          </w:p>
          <w:p w:rsidR="00A427BA" w:rsidRPr="00A427BA" w:rsidRDefault="00A427BA" w:rsidP="00A427BA">
            <w:r w:rsidRPr="00A427BA">
              <w:t>(в  исключительных случаях – не позднее 04 сентября 2023 года)</w:t>
            </w:r>
          </w:p>
        </w:tc>
        <w:tc>
          <w:tcPr>
            <w:tcW w:w="3543" w:type="dxa"/>
          </w:tcPr>
          <w:p w:rsidR="00A427BA" w:rsidRPr="00A427BA" w:rsidRDefault="00A427BA" w:rsidP="00A427BA">
            <w:r w:rsidRPr="00A427BA">
              <w:t xml:space="preserve">Территориальные избирательные комиссии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Опубликование списков избирательных участков, образованных в местах временного пребывания избирателей</w:t>
            </w:r>
          </w:p>
        </w:tc>
        <w:tc>
          <w:tcPr>
            <w:tcW w:w="3828" w:type="dxa"/>
            <w:shd w:val="clear" w:color="auto" w:fill="auto"/>
          </w:tcPr>
          <w:p w:rsidR="00A427BA" w:rsidRPr="00A427BA" w:rsidRDefault="00A427BA" w:rsidP="00A427BA">
            <w:r w:rsidRPr="00A427BA">
              <w:t>не позднее чем через 2 дня после их образования</w:t>
            </w:r>
          </w:p>
        </w:tc>
        <w:tc>
          <w:tcPr>
            <w:tcW w:w="3543" w:type="dxa"/>
          </w:tcPr>
          <w:p w:rsidR="00A427BA" w:rsidRPr="00A427BA" w:rsidRDefault="00A427BA" w:rsidP="00A427BA">
            <w:r w:rsidRPr="00A427BA">
              <w:t>Глава города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Представление сведений об избирателях в территориальные избирательные комиссии для составления списков избирателей </w:t>
            </w:r>
          </w:p>
        </w:tc>
        <w:tc>
          <w:tcPr>
            <w:tcW w:w="3828" w:type="dxa"/>
            <w:shd w:val="clear" w:color="auto" w:fill="auto"/>
          </w:tcPr>
          <w:p w:rsidR="00A427BA" w:rsidRPr="00A427BA" w:rsidRDefault="00A427BA" w:rsidP="00A427BA">
            <w:r w:rsidRPr="00A427BA">
              <w:t>сразу после назначения дня голосования</w:t>
            </w:r>
          </w:p>
        </w:tc>
        <w:tc>
          <w:tcPr>
            <w:tcW w:w="3543" w:type="dxa"/>
          </w:tcPr>
          <w:p w:rsidR="00A427BA" w:rsidRPr="00A427BA" w:rsidRDefault="00A427BA" w:rsidP="00A427BA">
            <w:r w:rsidRPr="00A427BA">
              <w:t>Глава города, командиры воинских частей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Составление списков избирателей по каждому избирательному участку</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30 августа 2023 года</w:t>
            </w:r>
          </w:p>
        </w:tc>
        <w:tc>
          <w:tcPr>
            <w:tcW w:w="3543" w:type="dxa"/>
          </w:tcPr>
          <w:p w:rsidR="00A427BA" w:rsidRPr="00A427BA" w:rsidRDefault="00A427BA" w:rsidP="00A427BA">
            <w:r w:rsidRPr="00A427BA">
              <w:t xml:space="preserve">Территориальные </w:t>
            </w:r>
          </w:p>
          <w:p w:rsidR="00A427BA" w:rsidRPr="00A427BA" w:rsidRDefault="00A427BA" w:rsidP="00A427BA">
            <w:r w:rsidRPr="00A427BA">
              <w:t>избирательные комиссии</w:t>
            </w:r>
          </w:p>
        </w:tc>
      </w:tr>
      <w:tr w:rsidR="00A427BA" w:rsidRPr="00A427BA" w:rsidTr="00D279A0">
        <w:trPr>
          <w:trHeight w:val="590"/>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Передача первого экземпляра списка избирателей по акту  в соответствующую участковую избирательную комиссию </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30 августа 2023 года</w:t>
            </w:r>
          </w:p>
        </w:tc>
        <w:tc>
          <w:tcPr>
            <w:tcW w:w="3543" w:type="dxa"/>
          </w:tcPr>
          <w:p w:rsidR="00A427BA" w:rsidRPr="00A427BA" w:rsidRDefault="00A427BA" w:rsidP="00A427BA">
            <w:r w:rsidRPr="00A427BA">
              <w:t>Территориальные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Представление списков избирателей для ознакомления избирателей и его дополнительного уточнения</w:t>
            </w:r>
          </w:p>
        </w:tc>
        <w:tc>
          <w:tcPr>
            <w:tcW w:w="3828" w:type="dxa"/>
          </w:tcPr>
          <w:p w:rsidR="00A427BA" w:rsidRPr="00A427BA" w:rsidRDefault="00A427BA" w:rsidP="00A427BA">
            <w:r w:rsidRPr="00A427BA">
              <w:t>с 30 августа 2023 года</w:t>
            </w:r>
          </w:p>
        </w:tc>
        <w:tc>
          <w:tcPr>
            <w:tcW w:w="3543" w:type="dxa"/>
          </w:tcPr>
          <w:p w:rsidR="00A427BA" w:rsidRPr="00A427BA" w:rsidRDefault="00A427BA" w:rsidP="00A427BA">
            <w:r w:rsidRPr="00A427BA">
              <w:t>Участковые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Представление </w:t>
            </w:r>
            <w:proofErr w:type="gramStart"/>
            <w:r w:rsidRPr="00A427BA">
              <w:t>в участковую избирательную комиссию  личного письменного заявления о включение в список избирателей на избирательном участке по месту</w:t>
            </w:r>
            <w:proofErr w:type="gramEnd"/>
            <w:r w:rsidRPr="00A427BA">
              <w:t xml:space="preserve"> временного пребывания </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 xml:space="preserve">04 сентября 2023 года </w:t>
            </w:r>
          </w:p>
        </w:tc>
        <w:tc>
          <w:tcPr>
            <w:tcW w:w="3543" w:type="dxa"/>
          </w:tcPr>
          <w:p w:rsidR="00A427BA" w:rsidRPr="00A427BA" w:rsidRDefault="00A427BA" w:rsidP="00A427BA">
            <w:r w:rsidRPr="00A427BA">
              <w:t>Избиратели, находящиеся в день голосования в местах временного пребывания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Подписание выверенного и уточненного списка избирателей и его заверение печатью участковой избирательной комиссии</w:t>
            </w:r>
          </w:p>
        </w:tc>
        <w:tc>
          <w:tcPr>
            <w:tcW w:w="3828" w:type="dxa"/>
            <w:shd w:val="clear" w:color="auto" w:fill="auto"/>
          </w:tcPr>
          <w:p w:rsidR="00A427BA" w:rsidRPr="00A427BA" w:rsidRDefault="00A427BA" w:rsidP="00A427BA">
            <w:r w:rsidRPr="00A427BA">
              <w:t xml:space="preserve">не позднее </w:t>
            </w:r>
          </w:p>
          <w:p w:rsidR="00A427BA" w:rsidRPr="00A427BA" w:rsidRDefault="00A427BA" w:rsidP="00A427BA">
            <w:r w:rsidRPr="00A427BA">
              <w:t xml:space="preserve">07 сентября 2023 года </w:t>
            </w:r>
          </w:p>
        </w:tc>
        <w:tc>
          <w:tcPr>
            <w:tcW w:w="3543" w:type="dxa"/>
          </w:tcPr>
          <w:p w:rsidR="00A427BA" w:rsidRPr="00A427BA" w:rsidRDefault="00A427BA" w:rsidP="00A427BA">
            <w:r w:rsidRPr="00A427BA">
              <w:t>Участковые избирательные комиссии </w:t>
            </w:r>
          </w:p>
        </w:tc>
      </w:tr>
      <w:tr w:rsidR="00A427BA" w:rsidRPr="00A427BA" w:rsidTr="00D279A0">
        <w:trPr>
          <w:trHeight w:val="261"/>
        </w:trPr>
        <w:tc>
          <w:tcPr>
            <w:tcW w:w="14850" w:type="dxa"/>
            <w:gridSpan w:val="4"/>
          </w:tcPr>
          <w:p w:rsidR="00A427BA" w:rsidRPr="00A427BA" w:rsidRDefault="00A427BA" w:rsidP="00A427BA">
            <w:pPr>
              <w:pStyle w:val="a3"/>
              <w:ind w:left="0"/>
              <w:jc w:val="center"/>
              <w:rPr>
                <w:b/>
                <w:bCs/>
              </w:rPr>
            </w:pPr>
            <w:r w:rsidRPr="00A427BA">
              <w:rPr>
                <w:b/>
                <w:bCs/>
              </w:rPr>
              <w:t>Выдвижение и  регистрация кандидатов</w:t>
            </w:r>
          </w:p>
        </w:tc>
      </w:tr>
      <w:tr w:rsidR="00A427BA" w:rsidRPr="00A427BA" w:rsidTr="00A427BA">
        <w:trPr>
          <w:trHeight w:val="1459"/>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Составление и  публикация списка политических партий, региональных  отделений, иных структурных подразделений политических партий, иных общественных объединений, имеющих право принимать участие в выборах  депутатов  городского Совета  в качестве избирательных объединений, размещение указанного списка в сети «Интернет», а также направление его в комиссию организующую выборы</w:t>
            </w:r>
          </w:p>
        </w:tc>
        <w:tc>
          <w:tcPr>
            <w:tcW w:w="3828" w:type="dxa"/>
          </w:tcPr>
          <w:p w:rsidR="00A427BA" w:rsidRPr="00A427BA" w:rsidRDefault="00A427BA" w:rsidP="00A427BA">
            <w:r w:rsidRPr="00A427BA">
              <w:t>не позднее 17 июня 2023 года</w:t>
            </w:r>
          </w:p>
        </w:tc>
        <w:tc>
          <w:tcPr>
            <w:tcW w:w="3543" w:type="dxa"/>
          </w:tcPr>
          <w:p w:rsidR="00A427BA" w:rsidRPr="00A427BA" w:rsidRDefault="00A427BA" w:rsidP="00A427BA">
            <w:r w:rsidRPr="00A427BA">
              <w:t>Управление Министерства юстиции РФ по Красноярскому краю</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Default="00A427BA" w:rsidP="00A427BA">
            <w:r w:rsidRPr="00A427BA">
              <w:t>Выдвижение  общетерриториального списка кандидатов в депутаты  городского Совета (далее - общетерриториальный список кандидатов) (представление общетерриториального списка кандидатов и иных документов в избирательную комиссию, организующую подготовку и проведение выборов)</w:t>
            </w:r>
          </w:p>
          <w:p w:rsidR="00A427BA" w:rsidRPr="00A427BA" w:rsidRDefault="00A427BA" w:rsidP="00A427BA"/>
        </w:tc>
        <w:tc>
          <w:tcPr>
            <w:tcW w:w="3828" w:type="dxa"/>
            <w:shd w:val="clear" w:color="auto" w:fill="auto"/>
          </w:tcPr>
          <w:p w:rsidR="00A427BA" w:rsidRPr="00A427BA" w:rsidRDefault="00A427BA" w:rsidP="00A427BA">
            <w:r w:rsidRPr="00A427BA">
              <w:t>с 14 июня 2023 года до 18 часов по местному времени 26.07.2023</w:t>
            </w:r>
          </w:p>
        </w:tc>
        <w:tc>
          <w:tcPr>
            <w:tcW w:w="3543" w:type="dxa"/>
          </w:tcPr>
          <w:p w:rsidR="00A427BA" w:rsidRPr="00A427BA" w:rsidRDefault="00A427BA" w:rsidP="00A427BA">
            <w:r w:rsidRPr="00A427BA">
              <w:t xml:space="preserve">Избирательные объединения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Выдвижение кандидатов по одномандатным избирательным округам списком </w:t>
            </w:r>
          </w:p>
        </w:tc>
        <w:tc>
          <w:tcPr>
            <w:tcW w:w="3828" w:type="dxa"/>
            <w:shd w:val="clear" w:color="auto" w:fill="auto"/>
          </w:tcPr>
          <w:p w:rsidR="00A427BA" w:rsidRDefault="00A427BA" w:rsidP="00A427BA">
            <w:r w:rsidRPr="00A427BA">
              <w:t>с 14 июня 2023 года до 18 часов по местному времени 26.07.2023</w:t>
            </w:r>
          </w:p>
          <w:p w:rsidR="00A427BA" w:rsidRPr="00A427BA" w:rsidRDefault="00A427BA" w:rsidP="00A427BA"/>
        </w:tc>
        <w:tc>
          <w:tcPr>
            <w:tcW w:w="3543" w:type="dxa"/>
          </w:tcPr>
          <w:p w:rsidR="00A427BA" w:rsidRPr="00A427BA" w:rsidRDefault="00A427BA" w:rsidP="00A427BA">
            <w:r w:rsidRPr="00A427BA">
              <w:t xml:space="preserve">Избирательные объединения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Выдвижение кандидатов в депутаты городского Совета по одномандатным избирательным округам (представление заявлений и иных документов в соответствующие окружные избирательные комиссии) </w:t>
            </w:r>
          </w:p>
        </w:tc>
        <w:tc>
          <w:tcPr>
            <w:tcW w:w="3828" w:type="dxa"/>
            <w:shd w:val="clear" w:color="auto" w:fill="auto"/>
          </w:tcPr>
          <w:p w:rsidR="00A427BA" w:rsidRPr="00A427BA" w:rsidRDefault="00A427BA" w:rsidP="00A427BA">
            <w:r w:rsidRPr="00A427BA">
              <w:t>с 14 июня 2023 года до 18 часов по местному времени 26.07.2023</w:t>
            </w:r>
          </w:p>
        </w:tc>
        <w:tc>
          <w:tcPr>
            <w:tcW w:w="3543" w:type="dxa"/>
          </w:tcPr>
          <w:p w:rsidR="00A427BA" w:rsidRDefault="00A427BA" w:rsidP="00A427BA">
            <w:r w:rsidRPr="00A427BA">
              <w:t>Граждане Российской Федерации, обладающие пассивным  избирательным правом, избирательные объединения</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Default="00A427BA" w:rsidP="00A427BA">
            <w:pPr>
              <w:rPr>
                <w:color w:val="000000"/>
              </w:rPr>
            </w:pPr>
            <w:r w:rsidRPr="00A427BA">
              <w:rPr>
                <w:color w:val="000000"/>
              </w:rPr>
              <w:t xml:space="preserve">Заверение общетерриториального списка кандидатов и выдача уполномоченному представителю избирательного объединения копии заверенного общетерриториального списка кандидатов  либо отказ в </w:t>
            </w:r>
            <w:proofErr w:type="gramStart"/>
            <w:r w:rsidRPr="00A427BA">
              <w:rPr>
                <w:color w:val="000000"/>
              </w:rPr>
              <w:t>заверении</w:t>
            </w:r>
            <w:proofErr w:type="gramEnd"/>
            <w:r w:rsidRPr="00A427BA">
              <w:rPr>
                <w:color w:val="000000"/>
              </w:rPr>
              <w:t xml:space="preserve"> указанного списка с выдачей  соответствующего мотивированного решения</w:t>
            </w:r>
          </w:p>
          <w:p w:rsidR="00A427BA" w:rsidRPr="00A427BA" w:rsidRDefault="00A427BA" w:rsidP="00A427BA">
            <w:pPr>
              <w:rPr>
                <w:color w:val="000000"/>
              </w:rPr>
            </w:pPr>
          </w:p>
        </w:tc>
        <w:tc>
          <w:tcPr>
            <w:tcW w:w="3828" w:type="dxa"/>
          </w:tcPr>
          <w:p w:rsidR="00A427BA" w:rsidRPr="00A427BA" w:rsidRDefault="00A427BA" w:rsidP="00A427BA">
            <w:pPr>
              <w:rPr>
                <w:color w:val="000000"/>
              </w:rPr>
            </w:pPr>
            <w:r w:rsidRPr="00A427BA">
              <w:rPr>
                <w:color w:val="000000"/>
              </w:rPr>
              <w:t>в течение трех дней со дня представления общетерриториального списка кандидатов и иных документов в</w:t>
            </w:r>
            <w:r w:rsidRPr="00A427BA">
              <w:t xml:space="preserve"> комиссию организующую выборы</w:t>
            </w:r>
          </w:p>
        </w:tc>
        <w:tc>
          <w:tcPr>
            <w:tcW w:w="3543" w:type="dxa"/>
          </w:tcPr>
          <w:p w:rsidR="00A427BA" w:rsidRPr="00A427BA" w:rsidRDefault="00A427BA" w:rsidP="00A427BA">
            <w:pPr>
              <w:rPr>
                <w:color w:val="000000"/>
              </w:rPr>
            </w:pPr>
            <w:r w:rsidRPr="00A427BA">
              <w:rPr>
                <w:color w:val="000000"/>
              </w:rPr>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roofErr w:type="gramStart"/>
            <w:r w:rsidRPr="00A427BA">
              <w:t>Заверение списка</w:t>
            </w:r>
            <w:proofErr w:type="gramEnd"/>
            <w:r w:rsidRPr="00A427BA">
              <w:t xml:space="preserve"> кандидатов выдвинутых избирательным объединением по одномандатным избирательным округам</w:t>
            </w:r>
          </w:p>
        </w:tc>
        <w:tc>
          <w:tcPr>
            <w:tcW w:w="3828" w:type="dxa"/>
          </w:tcPr>
          <w:p w:rsidR="00A427BA" w:rsidRPr="00A427BA" w:rsidRDefault="00A427BA" w:rsidP="00A427BA">
            <w:r w:rsidRPr="00A427BA">
              <w:t>в течение трех дней со дня представления списка кандидатов выдвинутых по одномандатным избирательным округам и иных документов в избирательную комиссию, организующую подготовку и проведение выборов</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Выдача уполномоченному представителю избирательного объединения решения о </w:t>
            </w:r>
            <w:proofErr w:type="gramStart"/>
            <w:r w:rsidRPr="00A427BA">
              <w:t>заверении списка</w:t>
            </w:r>
            <w:proofErr w:type="gramEnd"/>
            <w:r w:rsidRPr="00A427BA">
              <w:t xml:space="preserve"> кандидатов по одномандатным  избирательным округам с копией заверенного списка либо об отказе в его заверении, который должен быть  мотивирован</w:t>
            </w:r>
          </w:p>
        </w:tc>
        <w:tc>
          <w:tcPr>
            <w:tcW w:w="3828" w:type="dxa"/>
          </w:tcPr>
          <w:p w:rsidR="00A427BA" w:rsidRPr="00A427BA" w:rsidRDefault="00A427BA" w:rsidP="00A427BA">
            <w:r w:rsidRPr="00A427BA">
              <w:t>в течение одних суток с момента принятия соответствующего решения</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Направление в окружные избирательные комиссии решения о </w:t>
            </w:r>
            <w:proofErr w:type="gramStart"/>
            <w:r w:rsidRPr="00A427BA">
              <w:t>заверении списка</w:t>
            </w:r>
            <w:proofErr w:type="gramEnd"/>
            <w:r w:rsidRPr="00A427BA">
              <w:t xml:space="preserve"> кандидатов по одномандатным избирательным округам с копиями заверенного списка (заверенными выписками из списка) и копиями заявлений кандидатов</w:t>
            </w:r>
          </w:p>
        </w:tc>
        <w:tc>
          <w:tcPr>
            <w:tcW w:w="3828" w:type="dxa"/>
          </w:tcPr>
          <w:p w:rsidR="00A427BA" w:rsidRPr="00A427BA" w:rsidRDefault="00A427BA" w:rsidP="00A427BA">
            <w:r w:rsidRPr="00A427BA">
              <w:t>в течение одних суток с момента принятия соответствующего решения</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A427BA">
        <w:trPr>
          <w:trHeight w:val="911"/>
        </w:trPr>
        <w:tc>
          <w:tcPr>
            <w:tcW w:w="675" w:type="dxa"/>
            <w:vMerge w:val="restart"/>
          </w:tcPr>
          <w:p w:rsidR="00A427BA" w:rsidRPr="00A427BA" w:rsidRDefault="00A427BA" w:rsidP="00A427BA">
            <w:pPr>
              <w:pStyle w:val="a3"/>
              <w:numPr>
                <w:ilvl w:val="0"/>
                <w:numId w:val="3"/>
              </w:numPr>
              <w:ind w:left="0" w:firstLine="0"/>
              <w:jc w:val="center"/>
            </w:pPr>
          </w:p>
        </w:tc>
        <w:tc>
          <w:tcPr>
            <w:tcW w:w="6804" w:type="dxa"/>
            <w:vMerge w:val="restart"/>
          </w:tcPr>
          <w:p w:rsidR="00A427BA" w:rsidRPr="00A427BA" w:rsidRDefault="00A427BA" w:rsidP="00A427BA">
            <w:r w:rsidRPr="00A427BA">
              <w:t>Обращение с представлением о проверке достоверности сведений о кандидатах, представляемых в соответствии с пунктом 2 статьи 23, пунктом 5 статьи 24 Закона Красноярского края «О выборах в органы местного самоуправления в Красноярском крае» (далее также – Закон  края)</w:t>
            </w:r>
          </w:p>
        </w:tc>
        <w:tc>
          <w:tcPr>
            <w:tcW w:w="3828" w:type="dxa"/>
            <w:shd w:val="clear" w:color="auto" w:fill="auto"/>
          </w:tcPr>
          <w:p w:rsidR="00A427BA" w:rsidRPr="00A427BA" w:rsidRDefault="00A427BA" w:rsidP="00A427BA">
            <w:pPr>
              <w:pStyle w:val="1"/>
              <w:spacing w:before="0" w:beforeAutospacing="0" w:after="0" w:afterAutospacing="0"/>
              <w:rPr>
                <w:b w:val="0"/>
                <w:bCs w:val="0"/>
                <w:kern w:val="0"/>
                <w:sz w:val="20"/>
                <w:szCs w:val="20"/>
              </w:rPr>
            </w:pPr>
            <w:r w:rsidRPr="00A427BA">
              <w:rPr>
                <w:b w:val="0"/>
                <w:bCs w:val="0"/>
                <w:kern w:val="0"/>
                <w:sz w:val="20"/>
                <w:szCs w:val="20"/>
              </w:rPr>
              <w:t>с момента поступления соответствующих документов:</w:t>
            </w:r>
          </w:p>
          <w:p w:rsidR="00A427BA" w:rsidRPr="00A427BA" w:rsidRDefault="00A427BA" w:rsidP="00A427BA">
            <w:pPr>
              <w:pStyle w:val="1"/>
              <w:spacing w:before="0" w:beforeAutospacing="0" w:after="0" w:afterAutospacing="0"/>
              <w:rPr>
                <w:b w:val="0"/>
                <w:bCs w:val="0"/>
                <w:kern w:val="0"/>
                <w:sz w:val="20"/>
                <w:szCs w:val="20"/>
              </w:rPr>
            </w:pPr>
          </w:p>
          <w:p w:rsidR="00A427BA" w:rsidRPr="00A427BA" w:rsidRDefault="00A427BA" w:rsidP="00A427BA">
            <w:pPr>
              <w:pStyle w:val="1"/>
              <w:spacing w:before="0" w:beforeAutospacing="0" w:after="0" w:afterAutospacing="0"/>
              <w:rPr>
                <w:b w:val="0"/>
                <w:bCs w:val="0"/>
                <w:kern w:val="0"/>
                <w:sz w:val="20"/>
                <w:szCs w:val="20"/>
              </w:rPr>
            </w:pPr>
            <w:r w:rsidRPr="00A427BA">
              <w:rPr>
                <w:b w:val="0"/>
                <w:bCs w:val="0"/>
                <w:kern w:val="0"/>
                <w:sz w:val="20"/>
                <w:szCs w:val="20"/>
              </w:rPr>
              <w:t>- в окружную избирательную комиссии;</w:t>
            </w:r>
          </w:p>
        </w:tc>
        <w:tc>
          <w:tcPr>
            <w:tcW w:w="3543" w:type="dxa"/>
            <w:shd w:val="clear" w:color="auto" w:fill="auto"/>
          </w:tcPr>
          <w:p w:rsidR="00A427BA" w:rsidRPr="00A427BA" w:rsidRDefault="00A427BA" w:rsidP="00A427BA">
            <w:pPr>
              <w:pStyle w:val="1"/>
              <w:spacing w:before="0" w:beforeAutospacing="0" w:after="0" w:afterAutospacing="0"/>
              <w:rPr>
                <w:b w:val="0"/>
                <w:bCs w:val="0"/>
                <w:sz w:val="20"/>
                <w:szCs w:val="20"/>
              </w:rPr>
            </w:pPr>
          </w:p>
          <w:p w:rsidR="00A427BA" w:rsidRPr="00A427BA" w:rsidRDefault="00A427BA" w:rsidP="00A427BA"/>
          <w:p w:rsidR="00A427BA" w:rsidRPr="00A427BA" w:rsidRDefault="00A427BA" w:rsidP="00A427BA"/>
          <w:p w:rsidR="00A427BA" w:rsidRPr="00A427BA" w:rsidRDefault="00A427BA" w:rsidP="00A427BA">
            <w:r w:rsidRPr="00A427BA">
              <w:t>Окружная избирательная комиссия</w:t>
            </w:r>
          </w:p>
        </w:tc>
      </w:tr>
      <w:tr w:rsidR="00A427BA" w:rsidRPr="00A427BA" w:rsidTr="00A427BA">
        <w:trPr>
          <w:trHeight w:val="824"/>
        </w:trPr>
        <w:tc>
          <w:tcPr>
            <w:tcW w:w="675" w:type="dxa"/>
            <w:vMerge/>
          </w:tcPr>
          <w:p w:rsidR="00A427BA" w:rsidRPr="00A427BA" w:rsidRDefault="00A427BA" w:rsidP="00A427BA">
            <w:pPr>
              <w:pStyle w:val="a3"/>
              <w:numPr>
                <w:ilvl w:val="0"/>
                <w:numId w:val="3"/>
              </w:numPr>
              <w:ind w:left="0" w:firstLine="0"/>
              <w:jc w:val="center"/>
            </w:pPr>
          </w:p>
        </w:tc>
        <w:tc>
          <w:tcPr>
            <w:tcW w:w="6804" w:type="dxa"/>
            <w:vMerge/>
          </w:tcPr>
          <w:p w:rsidR="00A427BA" w:rsidRPr="00A427BA" w:rsidRDefault="00A427BA" w:rsidP="00A427BA">
            <w:pPr>
              <w:pStyle w:val="1"/>
              <w:spacing w:before="0" w:beforeAutospacing="0" w:after="0" w:afterAutospacing="0"/>
              <w:rPr>
                <w:b w:val="0"/>
                <w:bCs w:val="0"/>
                <w:sz w:val="20"/>
                <w:szCs w:val="20"/>
              </w:rPr>
            </w:pPr>
          </w:p>
        </w:tc>
        <w:tc>
          <w:tcPr>
            <w:tcW w:w="3828" w:type="dxa"/>
            <w:shd w:val="clear" w:color="auto" w:fill="auto"/>
          </w:tcPr>
          <w:p w:rsidR="00A427BA" w:rsidRPr="00A427BA" w:rsidRDefault="00A427BA" w:rsidP="00A427BA">
            <w:pPr>
              <w:pStyle w:val="1"/>
              <w:spacing w:before="0" w:beforeAutospacing="0" w:after="0" w:afterAutospacing="0"/>
              <w:rPr>
                <w:b w:val="0"/>
                <w:bCs w:val="0"/>
                <w:kern w:val="0"/>
                <w:sz w:val="20"/>
                <w:szCs w:val="20"/>
              </w:rPr>
            </w:pPr>
            <w:r w:rsidRPr="00A427BA">
              <w:rPr>
                <w:b w:val="0"/>
                <w:bCs w:val="0"/>
                <w:kern w:val="0"/>
                <w:sz w:val="20"/>
                <w:szCs w:val="20"/>
              </w:rPr>
              <w:t>- в избирательную комиссию, организующую подготовку и проведение выборов</w:t>
            </w:r>
          </w:p>
        </w:tc>
        <w:tc>
          <w:tcPr>
            <w:tcW w:w="3543" w:type="dxa"/>
            <w:shd w:val="clear" w:color="auto" w:fill="auto"/>
          </w:tcPr>
          <w:p w:rsidR="00A427BA" w:rsidRPr="00A427BA" w:rsidRDefault="00A427BA" w:rsidP="00A427BA">
            <w:pPr>
              <w:rPr>
                <w:b/>
                <w:bCs/>
              </w:rPr>
            </w:pPr>
            <w:r w:rsidRPr="00A427BA">
              <w:rPr>
                <w:bCs/>
              </w:rPr>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roofErr w:type="gramStart"/>
            <w:r w:rsidRPr="00A427BA">
              <w:t xml:space="preserve">Сбор подписей избирателей в поддержку выдвижения кандидата  (за исключением случаев, указанных в пунктах 3,4,6 статьи 35.1 Федерального закона «Об основных гарантиях избирательных прав и права на участие в референдуме граждан Российской Федерации» (далее также – Федеральный закон) </w:t>
            </w:r>
            <w:proofErr w:type="gramEnd"/>
          </w:p>
        </w:tc>
        <w:tc>
          <w:tcPr>
            <w:tcW w:w="3828" w:type="dxa"/>
          </w:tcPr>
          <w:p w:rsidR="00A427BA" w:rsidRPr="00A427BA" w:rsidRDefault="00A427BA" w:rsidP="00A427BA">
            <w:r w:rsidRPr="00A427BA">
              <w:t xml:space="preserve">со дня, следующего за днем уведомления окружной избирательной комиссии о выдвижении кандидата </w:t>
            </w:r>
          </w:p>
        </w:tc>
        <w:tc>
          <w:tcPr>
            <w:tcW w:w="3543" w:type="dxa"/>
          </w:tcPr>
          <w:p w:rsidR="00A427BA" w:rsidRPr="00A427BA" w:rsidRDefault="00A427BA" w:rsidP="00A427BA">
            <w:r w:rsidRPr="00A427BA">
              <w:t>Граждане Российской Федерации, достигшие к моменту сбора подписей возраста 18 лет и не признанные судом недееспособными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Сбор подписей избирателей в поддержку выдвижения общетерриториального списка кандидатов  (за исключением случаев, указанных в пунктах 3,4,6 статьи 35.1 Федерального закона) </w:t>
            </w:r>
          </w:p>
        </w:tc>
        <w:tc>
          <w:tcPr>
            <w:tcW w:w="3828" w:type="dxa"/>
          </w:tcPr>
          <w:p w:rsidR="00A427BA" w:rsidRPr="00A427BA" w:rsidRDefault="00A427BA" w:rsidP="00A427BA">
            <w:r w:rsidRPr="00A427BA">
              <w:t>со дня, следующего за днем заверения общетерриториального списка кандидатов избирательной комиссией, организующей подготовку и проведение выборов</w:t>
            </w:r>
          </w:p>
        </w:tc>
        <w:tc>
          <w:tcPr>
            <w:tcW w:w="3543" w:type="dxa"/>
          </w:tcPr>
          <w:p w:rsidR="00A427BA" w:rsidRPr="00A427BA" w:rsidRDefault="00A427BA" w:rsidP="00A427BA">
            <w:r w:rsidRPr="00A427BA">
              <w:t>Граждане Российской Федерации, достигшие к моменту сбора подписей возраста 18 лет и не признанные судом недееспособными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Представление в избирательную комиссию, организующую подготовку и проведение выборов документов для регистрации общетерриториального списка кандидатов  </w:t>
            </w:r>
          </w:p>
        </w:tc>
        <w:tc>
          <w:tcPr>
            <w:tcW w:w="3828" w:type="dxa"/>
          </w:tcPr>
          <w:p w:rsidR="00A427BA" w:rsidRPr="00A427BA" w:rsidRDefault="00A427BA" w:rsidP="00A427BA">
            <w:r w:rsidRPr="00A427BA">
              <w:t>не позднее 31 июля 2023 года до 18 часов по местному времени</w:t>
            </w:r>
          </w:p>
        </w:tc>
        <w:tc>
          <w:tcPr>
            <w:tcW w:w="3543" w:type="dxa"/>
          </w:tcPr>
          <w:p w:rsidR="00A427BA" w:rsidRPr="00A427BA" w:rsidRDefault="00A427BA" w:rsidP="00A427BA">
            <w:r w:rsidRPr="00A427BA">
              <w:t>Уполномоченные представители избирательных объединений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Представление в окружные избирательные комиссии документов для регистрации кандидатов, выдвинутых по одномандатным избирательным округам</w:t>
            </w:r>
          </w:p>
          <w:p w:rsidR="00A427BA" w:rsidRPr="00A427BA" w:rsidRDefault="00A427BA" w:rsidP="00A427BA"/>
        </w:tc>
        <w:tc>
          <w:tcPr>
            <w:tcW w:w="3828" w:type="dxa"/>
          </w:tcPr>
          <w:p w:rsidR="00A427BA" w:rsidRPr="00A427BA" w:rsidRDefault="00A427BA" w:rsidP="00A427BA">
            <w:r w:rsidRPr="00A427BA">
              <w:t>не позднее 31 июля 2023 года до 18 часов по местному времени</w:t>
            </w:r>
          </w:p>
          <w:p w:rsidR="00A427BA" w:rsidRPr="00A427BA" w:rsidRDefault="00A427BA" w:rsidP="00A427BA"/>
        </w:tc>
        <w:tc>
          <w:tcPr>
            <w:tcW w:w="3543" w:type="dxa"/>
          </w:tcPr>
          <w:p w:rsidR="00A427BA" w:rsidRPr="00A427BA" w:rsidRDefault="00A427BA" w:rsidP="00A427BA">
            <w:r w:rsidRPr="00A427BA">
              <w:t>Кандидаты</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pStyle w:val="ConsPlusTitle"/>
              <w:widowControl/>
              <w:autoSpaceDE/>
              <w:autoSpaceDN/>
              <w:adjustRightInd/>
              <w:rPr>
                <w:b w:val="0"/>
                <w:bCs w:val="0"/>
                <w:sz w:val="20"/>
                <w:szCs w:val="20"/>
              </w:rPr>
            </w:pPr>
            <w:r w:rsidRPr="00A427BA">
              <w:rPr>
                <w:b w:val="0"/>
                <w:bCs w:val="0"/>
                <w:sz w:val="20"/>
                <w:szCs w:val="20"/>
              </w:rPr>
              <w:t>Извещение избирательного объединения, представившего документы на регистрацию общетерриториального списка кандидатов, о выявлении неполноты сведений о кандидатах, отсутствия каких-либо документов</w:t>
            </w:r>
            <w:r w:rsidRPr="00A427BA">
              <w:rPr>
                <w:b w:val="0"/>
                <w:sz w:val="20"/>
                <w:szCs w:val="20"/>
              </w:rPr>
              <w:t>, представление которых в избирательную комиссию, организующую подготовку и проведение выборов для уведомления о выдвижении общетерриториального списка кандидатов и их регистрации предусмотрено Законом края, или несоблюдения требований закона к оформлению документов</w:t>
            </w:r>
            <w:r w:rsidRPr="00A427BA">
              <w:rPr>
                <w:sz w:val="20"/>
                <w:szCs w:val="20"/>
              </w:rPr>
              <w:t xml:space="preserve"> </w:t>
            </w:r>
          </w:p>
        </w:tc>
        <w:tc>
          <w:tcPr>
            <w:tcW w:w="3828" w:type="dxa"/>
          </w:tcPr>
          <w:p w:rsidR="00A427BA" w:rsidRPr="00A427BA" w:rsidRDefault="00A427BA" w:rsidP="00A427BA">
            <w:pPr>
              <w:pStyle w:val="ConsPlusTitle"/>
              <w:widowControl/>
              <w:autoSpaceDE/>
              <w:autoSpaceDN/>
              <w:adjustRightInd/>
              <w:rPr>
                <w:b w:val="0"/>
                <w:sz w:val="20"/>
                <w:szCs w:val="20"/>
              </w:rPr>
            </w:pPr>
            <w:r w:rsidRPr="00A427BA">
              <w:rPr>
                <w:b w:val="0"/>
                <w:sz w:val="20"/>
                <w:szCs w:val="20"/>
              </w:rPr>
              <w:t xml:space="preserve">не позднее </w:t>
            </w:r>
          </w:p>
          <w:p w:rsidR="00A427BA" w:rsidRPr="00A427BA" w:rsidRDefault="00A427BA" w:rsidP="00A427BA">
            <w:pPr>
              <w:pStyle w:val="ConsPlusTitle"/>
              <w:widowControl/>
              <w:autoSpaceDE/>
              <w:autoSpaceDN/>
              <w:adjustRightInd/>
              <w:rPr>
                <w:sz w:val="20"/>
                <w:szCs w:val="20"/>
              </w:rPr>
            </w:pPr>
            <w:r w:rsidRPr="00A427BA">
              <w:rPr>
                <w:b w:val="0"/>
                <w:sz w:val="20"/>
                <w:szCs w:val="20"/>
              </w:rPr>
              <w:t xml:space="preserve">чем за три дня до дня заседания комиссии организующей подготовку и проведение выборов, на котором должен рассматриваться вопрос о регистрации общетерриториального списка кандидатов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pStyle w:val="ConsPlusTitle"/>
              <w:widowControl/>
              <w:autoSpaceDE/>
              <w:autoSpaceDN/>
              <w:adjustRightInd/>
              <w:rPr>
                <w:b w:val="0"/>
                <w:bCs w:val="0"/>
                <w:sz w:val="20"/>
                <w:szCs w:val="20"/>
              </w:rPr>
            </w:pPr>
            <w:r w:rsidRPr="00A427BA">
              <w:rPr>
                <w:b w:val="0"/>
                <w:bCs w:val="0"/>
                <w:sz w:val="20"/>
                <w:szCs w:val="20"/>
              </w:rPr>
              <w:t>Извещение кандидата, представившего документы на регистрацию, о выявлении неполноты сведений о кандидате, отсутствия каких-либо документов</w:t>
            </w:r>
            <w:r w:rsidRPr="00A427BA">
              <w:rPr>
                <w:b w:val="0"/>
                <w:sz w:val="20"/>
                <w:szCs w:val="20"/>
              </w:rPr>
              <w:t>, представление которых в окружную  избирательную комиссию  для уведомления о выдвижении кандидата и его регистрации предусмотрено Законом края, или несоблюдения требований закона к оформлению документов</w:t>
            </w:r>
            <w:r w:rsidRPr="00A427BA">
              <w:rPr>
                <w:sz w:val="20"/>
                <w:szCs w:val="20"/>
              </w:rPr>
              <w:t xml:space="preserve"> </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чем за три дня до дня заседания окружной избирательной комиссии, на котором должен рассматриваться вопрос о регистрации кандидата</w:t>
            </w:r>
          </w:p>
        </w:tc>
        <w:tc>
          <w:tcPr>
            <w:tcW w:w="3543" w:type="dxa"/>
          </w:tcPr>
          <w:p w:rsidR="00A427BA" w:rsidRPr="00A427BA" w:rsidRDefault="00A427BA" w:rsidP="00A427BA">
            <w:r w:rsidRPr="00A427BA">
              <w:t>Окружная избирательная комиссия</w:t>
            </w:r>
          </w:p>
        </w:tc>
      </w:tr>
      <w:tr w:rsidR="00A427BA" w:rsidRPr="00A427BA" w:rsidTr="00D279A0">
        <w:trPr>
          <w:trHeight w:val="273"/>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pStyle w:val="ConsPlusTitle"/>
              <w:widowControl/>
              <w:autoSpaceDE/>
              <w:autoSpaceDN/>
              <w:adjustRightInd/>
              <w:rPr>
                <w:b w:val="0"/>
                <w:bCs w:val="0"/>
                <w:sz w:val="20"/>
                <w:szCs w:val="20"/>
              </w:rPr>
            </w:pPr>
            <w:r w:rsidRPr="00A427BA">
              <w:rPr>
                <w:b w:val="0"/>
                <w:bCs w:val="0"/>
                <w:sz w:val="20"/>
                <w:szCs w:val="20"/>
              </w:rPr>
              <w:t xml:space="preserve">Реализация права кандидата, избирательного объединения на внесение уточнений и дополнений в документы, представленные в соответствующую избирательную комиссию </w:t>
            </w:r>
          </w:p>
        </w:tc>
        <w:tc>
          <w:tcPr>
            <w:tcW w:w="3828" w:type="dxa"/>
          </w:tcPr>
          <w:p w:rsidR="00A427BA" w:rsidRPr="00A427BA" w:rsidRDefault="00A427BA" w:rsidP="00A427BA">
            <w:r w:rsidRPr="00A427BA">
              <w:t>не позднее</w:t>
            </w:r>
          </w:p>
          <w:p w:rsidR="00A427BA" w:rsidRPr="00A427BA" w:rsidRDefault="00A427BA" w:rsidP="00A427BA">
            <w:r w:rsidRPr="00A427BA">
              <w:t>чем за один  день до дня заседания соответствующей избирательной комиссии, на котором должен рассматриваться вопрос о регистрации кандидата, общетерриториального списка кандидатов</w:t>
            </w:r>
          </w:p>
        </w:tc>
        <w:tc>
          <w:tcPr>
            <w:tcW w:w="3543" w:type="dxa"/>
          </w:tcPr>
          <w:p w:rsidR="00A427BA" w:rsidRPr="00A427BA" w:rsidRDefault="00A427BA" w:rsidP="00A427BA">
            <w:r w:rsidRPr="00A427BA">
              <w:t>Кандидат, уполномоченный представитель избирательного объединения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Принятие решения о регистрации либо об отказе в регистрации  общетерриториального списка кандидатов </w:t>
            </w:r>
          </w:p>
        </w:tc>
        <w:tc>
          <w:tcPr>
            <w:tcW w:w="3828" w:type="dxa"/>
          </w:tcPr>
          <w:p w:rsidR="00A427BA" w:rsidRPr="00A427BA" w:rsidRDefault="00A427BA" w:rsidP="00A427BA">
            <w:proofErr w:type="spellStart"/>
            <w:r w:rsidRPr="00A427BA">
              <w:t>в10-дневный</w:t>
            </w:r>
            <w:proofErr w:type="spellEnd"/>
            <w:r w:rsidRPr="00A427BA">
              <w:t xml:space="preserve"> срок со дня представления документов на регистрацию</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Принятие решения о регистрации либо в отказе в регистрации кандидата, выдвинутого по одномандатному избирательному округу </w:t>
            </w:r>
          </w:p>
        </w:tc>
        <w:tc>
          <w:tcPr>
            <w:tcW w:w="3828" w:type="dxa"/>
          </w:tcPr>
          <w:p w:rsidR="00A427BA" w:rsidRPr="00A427BA" w:rsidRDefault="00A427BA" w:rsidP="00A427BA">
            <w:r w:rsidRPr="00A427BA">
              <w:t>в 10-</w:t>
            </w:r>
            <w:proofErr w:type="spellStart"/>
            <w:r w:rsidRPr="00A427BA">
              <w:t>дневный</w:t>
            </w:r>
            <w:proofErr w:type="spellEnd"/>
            <w:r w:rsidRPr="00A427BA">
              <w:t xml:space="preserve"> срок со дня представления документов на регистрацию</w:t>
            </w:r>
          </w:p>
        </w:tc>
        <w:tc>
          <w:tcPr>
            <w:tcW w:w="3543" w:type="dxa"/>
          </w:tcPr>
          <w:p w:rsidR="00A427BA" w:rsidRPr="00A427BA" w:rsidRDefault="00A427BA" w:rsidP="00A427BA">
            <w:r w:rsidRPr="00A427BA">
              <w:t>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Выдача кандидату, уполномоченному представителю избирательного объединения, выдвинувшего кандидата, общетерриториальный список кандидатов, копию решения об отказе в регистрации кандидата, общетерриториального списка кандидатов, исключения кандидата из общетерриториального списка кандидатов</w:t>
            </w:r>
          </w:p>
        </w:tc>
        <w:tc>
          <w:tcPr>
            <w:tcW w:w="3828" w:type="dxa"/>
          </w:tcPr>
          <w:p w:rsidR="00A427BA" w:rsidRPr="00A427BA" w:rsidRDefault="00A427BA" w:rsidP="00A427BA">
            <w:r w:rsidRPr="00A427BA">
              <w:t xml:space="preserve">в течение одних суток с момента принятия решения об отказе в регистрации, исключении из общетерриториального списка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 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Передача копии итогового протокола проверки подписных листов кандидату, уполномоченному представителю избирательного объединения </w:t>
            </w:r>
          </w:p>
        </w:tc>
        <w:tc>
          <w:tcPr>
            <w:tcW w:w="3828" w:type="dxa"/>
          </w:tcPr>
          <w:p w:rsidR="00A427BA" w:rsidRPr="00A427BA" w:rsidRDefault="00A427BA" w:rsidP="00A427BA">
            <w:r w:rsidRPr="00A427BA">
              <w:t xml:space="preserve">не </w:t>
            </w:r>
            <w:proofErr w:type="gramStart"/>
            <w:r w:rsidRPr="00A427BA">
              <w:t>позднее</w:t>
            </w:r>
            <w:proofErr w:type="gramEnd"/>
            <w:r w:rsidRPr="00A427BA">
              <w:t xml:space="preserve"> чем за двое суток до заседания соответствующей избирательной комиссии</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r w:rsidRPr="00A427BA">
              <w:t>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Опубликование данных о зарегистрированных кандидатах, зарегистрированных общетерриториальных списков кандидатов</w:t>
            </w:r>
          </w:p>
        </w:tc>
        <w:tc>
          <w:tcPr>
            <w:tcW w:w="3828" w:type="dxa"/>
          </w:tcPr>
          <w:p w:rsidR="00A427BA" w:rsidRPr="00A427BA" w:rsidRDefault="00A427BA" w:rsidP="00A427BA">
            <w:r w:rsidRPr="00A427BA">
              <w:t xml:space="preserve">не позднее 3-х дней после их регистрации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r w:rsidRPr="00A427BA">
              <w:t xml:space="preserve">Окружная избирательная комиссия </w:t>
            </w:r>
          </w:p>
        </w:tc>
      </w:tr>
      <w:tr w:rsidR="00A427BA" w:rsidRPr="00A427BA" w:rsidTr="00D279A0">
        <w:trPr>
          <w:trHeight w:val="124"/>
        </w:trPr>
        <w:tc>
          <w:tcPr>
            <w:tcW w:w="14850" w:type="dxa"/>
            <w:gridSpan w:val="4"/>
            <w:vAlign w:val="center"/>
          </w:tcPr>
          <w:p w:rsidR="00A427BA" w:rsidRPr="00A427BA" w:rsidRDefault="00A427BA" w:rsidP="00A427BA">
            <w:pPr>
              <w:pStyle w:val="a3"/>
              <w:ind w:left="0"/>
              <w:jc w:val="center"/>
              <w:rPr>
                <w:b/>
              </w:rPr>
            </w:pPr>
            <w:r w:rsidRPr="00A427BA">
              <w:rPr>
                <w:b/>
              </w:rPr>
              <w:lastRenderedPageBreak/>
              <w:t>Статус кандидатов</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Назначение доверенных лиц кандидата, избирательного объединения</w:t>
            </w:r>
          </w:p>
        </w:tc>
        <w:tc>
          <w:tcPr>
            <w:tcW w:w="3828" w:type="dxa"/>
          </w:tcPr>
          <w:p w:rsidR="00A427BA" w:rsidRDefault="00A427BA" w:rsidP="00A427BA">
            <w:r w:rsidRPr="00A427BA">
              <w:t>после выдвижения кандидата, общетерриториального списка кандидатов</w:t>
            </w:r>
          </w:p>
          <w:p w:rsidR="00A427BA" w:rsidRPr="00A427BA" w:rsidRDefault="00A427BA" w:rsidP="00A427BA"/>
        </w:tc>
        <w:tc>
          <w:tcPr>
            <w:tcW w:w="3543" w:type="dxa"/>
          </w:tcPr>
          <w:p w:rsidR="00A427BA" w:rsidRPr="00A427BA" w:rsidRDefault="00A427BA" w:rsidP="00A427BA">
            <w:r w:rsidRPr="00A427BA">
              <w:t>Кандидат, избирательное объединение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Регистрация доверенных лиц  кандидата, избирательного объединения</w:t>
            </w:r>
          </w:p>
        </w:tc>
        <w:tc>
          <w:tcPr>
            <w:tcW w:w="3828" w:type="dxa"/>
          </w:tcPr>
          <w:p w:rsidR="00A427BA" w:rsidRDefault="00A427BA" w:rsidP="00A427BA">
            <w:r w:rsidRPr="00A427BA">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граждан о согласии быть доверенными лицами</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 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Регистрация уполномоченных представителей избирательного объединения</w:t>
            </w:r>
          </w:p>
        </w:tc>
        <w:tc>
          <w:tcPr>
            <w:tcW w:w="3828" w:type="dxa"/>
          </w:tcPr>
          <w:p w:rsidR="00A427BA" w:rsidRDefault="00A427BA" w:rsidP="00A427BA">
            <w:pPr>
              <w:rPr>
                <w:color w:val="000000"/>
              </w:rPr>
            </w:pPr>
            <w:r w:rsidRPr="00A427BA">
              <w:rPr>
                <w:color w:val="000000"/>
              </w:rPr>
              <w:t xml:space="preserve">не позднее двух дней с момента представления </w:t>
            </w:r>
            <w:r w:rsidRPr="00A427BA">
              <w:t xml:space="preserve">в избирательную комиссию, организующую подготовку и проведение выборов </w:t>
            </w:r>
            <w:r w:rsidRPr="00A427BA">
              <w:rPr>
                <w:color w:val="000000"/>
              </w:rPr>
              <w:t>списка уполномоченных представителей избирательного объединения вместе с письменными согласиями граждан о согласии быть уполномоченными представителями</w:t>
            </w:r>
          </w:p>
          <w:p w:rsidR="00A427BA" w:rsidRPr="00A427BA" w:rsidRDefault="00A427BA" w:rsidP="00A427BA">
            <w:pPr>
              <w:rPr>
                <w:color w:val="000000"/>
              </w:rPr>
            </w:pPr>
          </w:p>
        </w:tc>
        <w:tc>
          <w:tcPr>
            <w:tcW w:w="3543" w:type="dxa"/>
          </w:tcPr>
          <w:p w:rsidR="00A427BA" w:rsidRPr="00A427BA" w:rsidRDefault="00A427BA" w:rsidP="00A427BA">
            <w:pPr>
              <w:rPr>
                <w:color w:val="000000"/>
              </w:rPr>
            </w:pPr>
            <w:r w:rsidRPr="00A427BA">
              <w:rPr>
                <w:color w:val="000000"/>
              </w:rPr>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Регистрация уполномоченного представителя кандидата по финансовым вопросам</w:t>
            </w:r>
          </w:p>
        </w:tc>
        <w:tc>
          <w:tcPr>
            <w:tcW w:w="3828" w:type="dxa"/>
          </w:tcPr>
          <w:p w:rsidR="00A427BA" w:rsidRDefault="00A427BA" w:rsidP="00A427BA">
            <w:pPr>
              <w:rPr>
                <w:color w:val="000000"/>
              </w:rPr>
            </w:pPr>
            <w:r w:rsidRPr="00A427BA">
              <w:rPr>
                <w:color w:val="000000"/>
              </w:rPr>
              <w:t xml:space="preserve">не позднее двух дней с момента поступления  представления кандидата  вместе с письменным заявлением гражданина о согласии быть уполномоченным представителем  по финансовым вопросам </w:t>
            </w:r>
          </w:p>
          <w:p w:rsidR="00A427BA" w:rsidRPr="00A427BA" w:rsidRDefault="00A427BA" w:rsidP="00A427BA">
            <w:pPr>
              <w:rPr>
                <w:color w:val="000000"/>
              </w:rPr>
            </w:pPr>
          </w:p>
        </w:tc>
        <w:tc>
          <w:tcPr>
            <w:tcW w:w="3543" w:type="dxa"/>
          </w:tcPr>
          <w:p w:rsidR="00A427BA" w:rsidRPr="00A427BA" w:rsidRDefault="00A427BA" w:rsidP="00A427BA">
            <w:pPr>
              <w:rPr>
                <w:color w:val="000000"/>
              </w:rPr>
            </w:pPr>
            <w:r w:rsidRPr="00A427BA">
              <w:rPr>
                <w:color w:val="000000"/>
              </w:rPr>
              <w:t>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Регистрация уполномоченного представителя избирательного объединения  по финансовым вопросам</w:t>
            </w:r>
          </w:p>
        </w:tc>
        <w:tc>
          <w:tcPr>
            <w:tcW w:w="3828" w:type="dxa"/>
          </w:tcPr>
          <w:p w:rsidR="00A427BA" w:rsidRDefault="00A427BA" w:rsidP="00A427BA">
            <w:pPr>
              <w:rPr>
                <w:color w:val="000000"/>
              </w:rPr>
            </w:pPr>
            <w:r w:rsidRPr="00A427BA">
              <w:rPr>
                <w:color w:val="000000"/>
              </w:rPr>
              <w:t xml:space="preserve">Не позднее двух дней с момента представления </w:t>
            </w:r>
            <w:r w:rsidRPr="00A427BA">
              <w:t xml:space="preserve">в избирательную комиссию, организующую подготовку и проведение выборов </w:t>
            </w:r>
            <w:r w:rsidRPr="00A427BA">
              <w:rPr>
                <w:color w:val="000000"/>
              </w:rPr>
              <w:t>списка уполномоченных представителей избирательного объединения вместе с письменными согласиями граждан о согласии быть уполномоченными представителями</w:t>
            </w:r>
          </w:p>
          <w:p w:rsidR="00A427BA" w:rsidRPr="00A427BA" w:rsidRDefault="00A427BA" w:rsidP="00A427BA">
            <w:pPr>
              <w:rPr>
                <w:color w:val="000000"/>
              </w:rPr>
            </w:pPr>
          </w:p>
        </w:tc>
        <w:tc>
          <w:tcPr>
            <w:tcW w:w="3543" w:type="dxa"/>
          </w:tcPr>
          <w:p w:rsidR="00A427BA" w:rsidRPr="00A427BA" w:rsidRDefault="00A427BA" w:rsidP="00A427BA">
            <w:pPr>
              <w:rPr>
                <w:color w:val="000000"/>
              </w:rPr>
            </w:pPr>
            <w:r w:rsidRPr="00A427BA">
              <w:rPr>
                <w:color w:val="000000"/>
              </w:rPr>
              <w:t>Территориальная избирательная комиссия № 2 Советского района города Красноярска</w:t>
            </w:r>
          </w:p>
          <w:p w:rsidR="00A427BA" w:rsidRPr="00A427BA" w:rsidRDefault="00A427BA" w:rsidP="00A427BA">
            <w:pPr>
              <w:rPr>
                <w:color w:val="000000"/>
              </w:rPr>
            </w:pP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 xml:space="preserve">Представление в избирательную комиссию, зарегистрировавшую кандидата, общетерриториальный список кандидатов,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 </w:t>
            </w:r>
          </w:p>
        </w:tc>
        <w:tc>
          <w:tcPr>
            <w:tcW w:w="3828" w:type="dxa"/>
          </w:tcPr>
          <w:p w:rsidR="00A427BA" w:rsidRPr="00A427BA" w:rsidRDefault="00A427BA" w:rsidP="00A427BA">
            <w:pPr>
              <w:rPr>
                <w:color w:val="000000"/>
              </w:rPr>
            </w:pPr>
            <w:r w:rsidRPr="00A427BA">
              <w:rPr>
                <w:color w:val="000000"/>
              </w:rPr>
              <w:t>не позднее, чем через 5 дней  со дня регистрации</w:t>
            </w:r>
          </w:p>
        </w:tc>
        <w:tc>
          <w:tcPr>
            <w:tcW w:w="3543" w:type="dxa"/>
          </w:tcPr>
          <w:p w:rsidR="00A427BA" w:rsidRPr="00A427BA" w:rsidRDefault="00A427BA" w:rsidP="00A427BA">
            <w:pPr>
              <w:rPr>
                <w:color w:val="000000"/>
              </w:rPr>
            </w:pPr>
            <w:r w:rsidRPr="00A427BA">
              <w:rPr>
                <w:color w:val="000000"/>
              </w:rPr>
              <w:t xml:space="preserve">Зарегистрированный кандидат, уполномоченный представитель избирательного объединения </w:t>
            </w: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Реализация права  кандидата, выдвинутого по одномандатному избирательному округу,  на снятие своей кандидатуры</w:t>
            </w:r>
          </w:p>
        </w:tc>
        <w:tc>
          <w:tcPr>
            <w:tcW w:w="3828" w:type="dxa"/>
          </w:tcPr>
          <w:p w:rsidR="00A427BA" w:rsidRPr="00A427BA" w:rsidRDefault="00A427BA" w:rsidP="00A427BA">
            <w:pPr>
              <w:rPr>
                <w:color w:val="000000"/>
              </w:rPr>
            </w:pPr>
            <w:r w:rsidRPr="00A427BA">
              <w:rPr>
                <w:color w:val="000000"/>
              </w:rPr>
              <w:t>не позднее 02 сентября 2023 года,</w:t>
            </w:r>
          </w:p>
          <w:p w:rsidR="00A427BA" w:rsidRPr="00A427BA" w:rsidRDefault="00A427BA" w:rsidP="00A427BA">
            <w:pPr>
              <w:rPr>
                <w:color w:val="000000"/>
              </w:rPr>
            </w:pPr>
            <w:r w:rsidRPr="00A427BA">
              <w:rPr>
                <w:color w:val="000000"/>
              </w:rPr>
              <w:t>а в случае наличия вынуждающих к тому обстоятельств – не позднее 06 сентября 2023 года</w:t>
            </w:r>
          </w:p>
        </w:tc>
        <w:tc>
          <w:tcPr>
            <w:tcW w:w="3543" w:type="dxa"/>
          </w:tcPr>
          <w:p w:rsidR="00A427BA" w:rsidRPr="00A427BA" w:rsidRDefault="00A427BA" w:rsidP="00A427BA">
            <w:pPr>
              <w:rPr>
                <w:color w:val="000000"/>
              </w:rPr>
            </w:pPr>
            <w:r w:rsidRPr="00A427BA">
              <w:rPr>
                <w:color w:val="000000"/>
              </w:rPr>
              <w:t xml:space="preserve">Кандидат </w:t>
            </w:r>
          </w:p>
        </w:tc>
      </w:tr>
      <w:tr w:rsidR="00A427BA" w:rsidRPr="00A427BA" w:rsidTr="00A427BA">
        <w:trPr>
          <w:trHeight w:val="1042"/>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Реализация права кандидата, выдвинутого в составе общетерриториального списка кандидатов, на снятие своей кандидатуры</w:t>
            </w:r>
          </w:p>
        </w:tc>
        <w:tc>
          <w:tcPr>
            <w:tcW w:w="3828" w:type="dxa"/>
          </w:tcPr>
          <w:p w:rsidR="00A427BA" w:rsidRPr="00A427BA" w:rsidRDefault="00A427BA" w:rsidP="00A427BA">
            <w:r w:rsidRPr="00A427BA">
              <w:t>не позднее 25 августа 2023 года,</w:t>
            </w:r>
          </w:p>
          <w:p w:rsidR="00A427BA" w:rsidRPr="00A427BA" w:rsidRDefault="00A427BA" w:rsidP="00A427BA">
            <w:r w:rsidRPr="00A427BA">
              <w:t xml:space="preserve">а в случае наличия вынуждающих к тому обстоятельств – не позднее </w:t>
            </w:r>
          </w:p>
          <w:p w:rsidR="00A427BA" w:rsidRPr="00A427BA" w:rsidRDefault="00A427BA" w:rsidP="00A427BA">
            <w:r w:rsidRPr="00A427BA">
              <w:t>06 сентября 2023 года</w:t>
            </w:r>
          </w:p>
        </w:tc>
        <w:tc>
          <w:tcPr>
            <w:tcW w:w="3543" w:type="dxa"/>
          </w:tcPr>
          <w:p w:rsidR="00A427BA" w:rsidRPr="00A427BA" w:rsidRDefault="00A427BA" w:rsidP="00A427BA">
            <w:r w:rsidRPr="00A427BA">
              <w:t xml:space="preserve">Кандидат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Реализация права избирательного объединения отозвать выдвинутого им кандидата,  общетерриториального списка кандидатов </w:t>
            </w:r>
          </w:p>
        </w:tc>
        <w:tc>
          <w:tcPr>
            <w:tcW w:w="3828" w:type="dxa"/>
          </w:tcPr>
          <w:p w:rsidR="00A427BA" w:rsidRPr="00A427BA" w:rsidRDefault="00A427BA" w:rsidP="00A427BA">
            <w:r w:rsidRPr="00A427BA">
              <w:t>не позднее 02 сентября 2023 года</w:t>
            </w:r>
          </w:p>
        </w:tc>
        <w:tc>
          <w:tcPr>
            <w:tcW w:w="3543" w:type="dxa"/>
          </w:tcPr>
          <w:p w:rsidR="00A427BA" w:rsidRPr="00A427BA" w:rsidRDefault="00A427BA" w:rsidP="00A427BA">
            <w:r w:rsidRPr="00A427BA">
              <w:t xml:space="preserve">Избирательное объединение </w:t>
            </w:r>
          </w:p>
        </w:tc>
      </w:tr>
      <w:tr w:rsidR="00A427BA" w:rsidRPr="00A427BA" w:rsidTr="00D279A0">
        <w:tc>
          <w:tcPr>
            <w:tcW w:w="14850" w:type="dxa"/>
            <w:gridSpan w:val="4"/>
          </w:tcPr>
          <w:p w:rsidR="00A427BA" w:rsidRPr="00A427BA" w:rsidRDefault="00A427BA" w:rsidP="00A427BA">
            <w:pPr>
              <w:pStyle w:val="a3"/>
              <w:ind w:left="0"/>
              <w:jc w:val="center"/>
            </w:pPr>
            <w:r w:rsidRPr="00A427BA">
              <w:rPr>
                <w:b/>
              </w:rPr>
              <w:t xml:space="preserve">Информирование избирателей и предвыборная </w:t>
            </w:r>
            <w:r w:rsidRPr="00A427BA">
              <w:rPr>
                <w:b/>
                <w:bCs/>
              </w:rPr>
              <w:t>агитация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Агитационный период для избирательного объединения</w:t>
            </w:r>
          </w:p>
          <w:p w:rsidR="00A427BA" w:rsidRPr="00A427BA" w:rsidRDefault="00A427BA" w:rsidP="00A427BA">
            <w:r w:rsidRPr="00A427BA">
              <w:t> </w:t>
            </w:r>
          </w:p>
        </w:tc>
        <w:tc>
          <w:tcPr>
            <w:tcW w:w="3828" w:type="dxa"/>
          </w:tcPr>
          <w:p w:rsidR="00A427BA" w:rsidRPr="00A427BA" w:rsidRDefault="00A427BA" w:rsidP="00A427BA">
            <w:r w:rsidRPr="00A427BA">
              <w:t>со дня принятия избирательным объединением решения о выдвижении кандидата, кандидатов, общетерриториального списка кандидатов и прекращается в ноль часов  по местному времени</w:t>
            </w:r>
          </w:p>
          <w:p w:rsidR="00A427BA" w:rsidRPr="00A427BA" w:rsidRDefault="00A427BA" w:rsidP="00A427BA">
            <w:r w:rsidRPr="00A427BA">
              <w:t>08 сентября 2023 года</w:t>
            </w:r>
          </w:p>
        </w:tc>
        <w:tc>
          <w:tcPr>
            <w:tcW w:w="3543" w:type="dxa"/>
          </w:tcPr>
          <w:p w:rsidR="00A427BA" w:rsidRPr="00A427BA" w:rsidRDefault="00A427BA" w:rsidP="00A427BA">
            <w:r w:rsidRPr="00A427BA">
              <w:t> Избирательное объединение</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Агитационный период для кандидата, выдвинутого в составе списка кандидатов</w:t>
            </w:r>
          </w:p>
        </w:tc>
        <w:tc>
          <w:tcPr>
            <w:tcW w:w="3828" w:type="dxa"/>
          </w:tcPr>
          <w:p w:rsidR="00A427BA" w:rsidRPr="00A427BA" w:rsidRDefault="00A427BA" w:rsidP="00A427BA">
            <w:r w:rsidRPr="00A427BA">
              <w:t xml:space="preserve">со дня представления в </w:t>
            </w:r>
            <w:proofErr w:type="gramStart"/>
            <w:r w:rsidRPr="00A427BA">
              <w:t>в</w:t>
            </w:r>
            <w:proofErr w:type="gramEnd"/>
            <w:r w:rsidRPr="00A427BA">
              <w:t xml:space="preserve"> избирательную комиссию, организующую подготовку и проведение выборов общетерриториального списка кандидатов и прекращается в ноль часов  по местному времени</w:t>
            </w:r>
          </w:p>
          <w:p w:rsidR="00A427BA" w:rsidRPr="00A427BA" w:rsidRDefault="00A427BA" w:rsidP="00A427BA">
            <w:r w:rsidRPr="00A427BA">
              <w:t>08 сентября 2023 года</w:t>
            </w:r>
          </w:p>
        </w:tc>
        <w:tc>
          <w:tcPr>
            <w:tcW w:w="3543" w:type="dxa"/>
          </w:tcPr>
          <w:p w:rsidR="00A427BA" w:rsidRPr="00A427BA" w:rsidRDefault="00A427BA" w:rsidP="00A427BA">
            <w:r w:rsidRPr="00A427BA">
              <w:t xml:space="preserve">Кандидат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Агитационный период для кандидата, выдвинутого непосредственно</w:t>
            </w:r>
          </w:p>
        </w:tc>
        <w:tc>
          <w:tcPr>
            <w:tcW w:w="3828" w:type="dxa"/>
          </w:tcPr>
          <w:p w:rsidR="00A427BA" w:rsidRPr="00A427BA" w:rsidRDefault="00A427BA" w:rsidP="00A427BA">
            <w:r w:rsidRPr="00A427BA">
              <w:t xml:space="preserve">со дня представления кандидатом в окружную избирательную комиссию заявления о согласии </w:t>
            </w:r>
            <w:proofErr w:type="gramStart"/>
            <w:r w:rsidRPr="00A427BA">
              <w:t>баллотироваться</w:t>
            </w:r>
            <w:proofErr w:type="gramEnd"/>
            <w:r w:rsidRPr="00A427BA">
              <w:t xml:space="preserve"> и прекращается в ноль часов  по местному времени</w:t>
            </w:r>
          </w:p>
          <w:p w:rsidR="00A427BA" w:rsidRPr="00A427BA" w:rsidRDefault="00A427BA" w:rsidP="00A427BA">
            <w:r w:rsidRPr="00A427BA">
              <w:t>08 сентября 2023 года</w:t>
            </w:r>
          </w:p>
        </w:tc>
        <w:tc>
          <w:tcPr>
            <w:tcW w:w="3543" w:type="dxa"/>
          </w:tcPr>
          <w:p w:rsidR="00A427BA" w:rsidRPr="00A427BA" w:rsidRDefault="00A427BA" w:rsidP="00A427BA">
            <w:r w:rsidRPr="00A427BA">
              <w:t xml:space="preserve">Кандидат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Агитационный период для </w:t>
            </w:r>
            <w:proofErr w:type="gramStart"/>
            <w:r w:rsidRPr="00A427BA">
              <w:t>кандидатов</w:t>
            </w:r>
            <w:proofErr w:type="gramEnd"/>
            <w:r w:rsidRPr="00A427BA">
              <w:t xml:space="preserve"> выдвинутых избирательным объединением по одномандатным избирательным округам списком </w:t>
            </w:r>
          </w:p>
        </w:tc>
        <w:tc>
          <w:tcPr>
            <w:tcW w:w="3828" w:type="dxa"/>
          </w:tcPr>
          <w:p w:rsidR="00A427BA" w:rsidRPr="00A427BA" w:rsidRDefault="00A427BA" w:rsidP="00A427BA">
            <w:r w:rsidRPr="00A427BA">
              <w:t xml:space="preserve">со дня представления кандидатом в окружную избирательную комиссию </w:t>
            </w:r>
            <w:proofErr w:type="gramStart"/>
            <w:r w:rsidRPr="00A427BA">
              <w:t>документов, предусмотренных пунктом 5.7 статьи 26 Закона края и прекращается</w:t>
            </w:r>
            <w:proofErr w:type="gramEnd"/>
            <w:r w:rsidRPr="00A427BA">
              <w:t xml:space="preserve"> в ноль часов  по местному времени</w:t>
            </w:r>
          </w:p>
          <w:p w:rsidR="00A427BA" w:rsidRPr="00A427BA" w:rsidRDefault="00A427BA" w:rsidP="00A427BA">
            <w:r w:rsidRPr="00A427BA">
              <w:t>08 сентября 2023 года</w:t>
            </w:r>
          </w:p>
        </w:tc>
        <w:tc>
          <w:tcPr>
            <w:tcW w:w="3543" w:type="dxa"/>
          </w:tcPr>
          <w:p w:rsidR="00A427BA" w:rsidRPr="00A427BA" w:rsidRDefault="00A427BA" w:rsidP="00A427BA">
            <w:r w:rsidRPr="00A427BA">
              <w:t>Кандидат</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Период проведения </w:t>
            </w:r>
            <w:proofErr w:type="gramStart"/>
            <w:r w:rsidRPr="00A427BA">
              <w:t>предвыборной</w:t>
            </w:r>
            <w:proofErr w:type="gramEnd"/>
            <w:r w:rsidRPr="00A427BA">
              <w:t xml:space="preserve"> агитация на каналах</w:t>
            </w:r>
          </w:p>
          <w:p w:rsidR="00A427BA" w:rsidRPr="00A427BA" w:rsidRDefault="00A427BA" w:rsidP="00A427BA">
            <w:r w:rsidRPr="00A427BA">
              <w:t>организаций телерадиовещания, в периодических печатных изданиях и сетевых изданиях</w:t>
            </w:r>
          </w:p>
        </w:tc>
        <w:tc>
          <w:tcPr>
            <w:tcW w:w="3828" w:type="dxa"/>
          </w:tcPr>
          <w:p w:rsidR="00A427BA" w:rsidRPr="00A427BA" w:rsidRDefault="00A427BA" w:rsidP="00A427BA">
            <w:r w:rsidRPr="00A427BA">
              <w:t>с 12 августа  2023 года до ноля часов по местному времени 08 сентября 2023 года</w:t>
            </w:r>
          </w:p>
        </w:tc>
        <w:tc>
          <w:tcPr>
            <w:tcW w:w="3543" w:type="dxa"/>
          </w:tcPr>
          <w:p w:rsidR="00A427BA" w:rsidRPr="00A427BA" w:rsidRDefault="00A427BA" w:rsidP="00A427BA">
            <w:r w:rsidRPr="00A427BA">
              <w:t>Кандидаты, избирательные объединения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Default="00A427BA" w:rsidP="00A427BA">
            <w:r w:rsidRPr="00A427BA">
              <w:t>Представление в комиссию организующую выборы перечня муниципальных организаций телерадиовещания и муниципальных периодических печатных изданий, обязанных предоставлять эфирное время и печатную площадь для проведения предвыборной агитации</w:t>
            </w:r>
          </w:p>
          <w:p w:rsidR="00A427BA" w:rsidRPr="00A427BA" w:rsidRDefault="00A427BA" w:rsidP="00A427BA"/>
        </w:tc>
        <w:tc>
          <w:tcPr>
            <w:tcW w:w="3828" w:type="dxa"/>
          </w:tcPr>
          <w:p w:rsidR="00A427BA" w:rsidRPr="00A427BA" w:rsidRDefault="00A427BA" w:rsidP="00A427BA">
            <w:pPr>
              <w:rPr>
                <w:color w:val="000000"/>
              </w:rPr>
            </w:pPr>
            <w:r w:rsidRPr="00A427BA">
              <w:rPr>
                <w:color w:val="000000"/>
              </w:rPr>
              <w:t>не позднее 24 июня 2023 года</w:t>
            </w:r>
          </w:p>
          <w:p w:rsidR="00A427BA" w:rsidRPr="00A427BA" w:rsidRDefault="00A427BA" w:rsidP="00A427BA">
            <w:pPr>
              <w:rPr>
                <w:color w:val="000000"/>
              </w:rPr>
            </w:pPr>
          </w:p>
        </w:tc>
        <w:tc>
          <w:tcPr>
            <w:tcW w:w="3543" w:type="dxa"/>
          </w:tcPr>
          <w:p w:rsidR="00A427BA" w:rsidRPr="00A427BA" w:rsidRDefault="00A427BA" w:rsidP="00A427BA">
            <w:r w:rsidRPr="00A427BA">
              <w:t xml:space="preserve">Енисейское управление Федеральной службы по надзору  в сфере связи, информационных технологий и массовых коммуникаций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Default="00A427BA" w:rsidP="00A427BA">
            <w:r w:rsidRPr="00A427BA">
              <w:t>Опубликование перечня  муниципальных организаций телерадиовещания и муниципальных периодических печатных изданий, обязанных предоставлять эфирное время и печатную площадь для проведения предвыборной агитации</w:t>
            </w:r>
          </w:p>
          <w:p w:rsidR="00A427BA" w:rsidRPr="00A427BA" w:rsidRDefault="00A427BA" w:rsidP="00A427BA"/>
        </w:tc>
        <w:tc>
          <w:tcPr>
            <w:tcW w:w="3828" w:type="dxa"/>
          </w:tcPr>
          <w:p w:rsidR="00A427BA" w:rsidRPr="00A427BA" w:rsidRDefault="00A427BA" w:rsidP="00A427BA">
            <w:pPr>
              <w:rPr>
                <w:color w:val="000000"/>
              </w:rPr>
            </w:pPr>
            <w:r w:rsidRPr="00A427BA">
              <w:rPr>
                <w:color w:val="000000"/>
              </w:rPr>
              <w:t xml:space="preserve">не позднее 29 июня 2023 года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сетевом издании. </w:t>
            </w:r>
            <w:proofErr w:type="gramStart"/>
            <w:r w:rsidRPr="00A427BA">
              <w:t>Представление в территориальную избирательную комиссию № 2 Советского района города Красноярска указанных сведений, информации о дате и об источнике их опубликования, сведений о  регистрационном номере и дате выдачи свидетельства о регистрации СМИ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w:t>
            </w:r>
            <w:proofErr w:type="gramEnd"/>
          </w:p>
        </w:tc>
        <w:tc>
          <w:tcPr>
            <w:tcW w:w="3828" w:type="dxa"/>
          </w:tcPr>
          <w:p w:rsidR="00A427BA" w:rsidRPr="00A427BA" w:rsidRDefault="00A427BA" w:rsidP="00A427BA">
            <w:r w:rsidRPr="00A427BA">
              <w:t>не позднее 14 июля 2023 года</w:t>
            </w:r>
          </w:p>
        </w:tc>
        <w:tc>
          <w:tcPr>
            <w:tcW w:w="3543" w:type="dxa"/>
          </w:tcPr>
          <w:p w:rsidR="00A427BA" w:rsidRPr="00A427BA" w:rsidRDefault="00A427BA" w:rsidP="00A427BA">
            <w:r w:rsidRPr="00A427BA">
              <w:t>Организации телерадиовещания, редакции периодических печатных изданий, редакции сетевых изданий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Default="00A427BA" w:rsidP="00A427BA">
            <w:r w:rsidRPr="00A427BA">
              <w:t>Опубликование  сведений об общем объеме печатной площади, которую периодическое печатное издание безвозмездно предоставляет для целей  агитации. Представление указанных сведений в территориальную избирательную комиссию № 2 Советского района города Красноярска</w:t>
            </w:r>
          </w:p>
          <w:p w:rsidR="00A427BA" w:rsidRPr="00A427BA" w:rsidRDefault="00A427BA" w:rsidP="00A427BA"/>
        </w:tc>
        <w:tc>
          <w:tcPr>
            <w:tcW w:w="3828" w:type="dxa"/>
          </w:tcPr>
          <w:p w:rsidR="00A427BA" w:rsidRPr="00A427BA" w:rsidRDefault="00A427BA" w:rsidP="00A427BA">
            <w:r w:rsidRPr="00A427BA">
              <w:t>не позднее 14 июля 2023 года</w:t>
            </w:r>
          </w:p>
        </w:tc>
        <w:tc>
          <w:tcPr>
            <w:tcW w:w="3543" w:type="dxa"/>
          </w:tcPr>
          <w:p w:rsidR="00A427BA" w:rsidRPr="00A427BA" w:rsidRDefault="00A427BA" w:rsidP="00A427BA">
            <w:r w:rsidRPr="00A427BA">
              <w:t>Редакции муниципальных периодических печатных изданий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 Представление указанных сведений в территориальную избирательную комиссию № 2 Советского района города Красноярска</w:t>
            </w:r>
          </w:p>
        </w:tc>
        <w:tc>
          <w:tcPr>
            <w:tcW w:w="3828" w:type="dxa"/>
          </w:tcPr>
          <w:p w:rsidR="00A427BA" w:rsidRPr="00A427BA" w:rsidRDefault="00A427BA" w:rsidP="00A427BA">
            <w:r w:rsidRPr="00A427BA">
              <w:t>не позднее 14 июля 2023 года</w:t>
            </w:r>
          </w:p>
        </w:tc>
        <w:tc>
          <w:tcPr>
            <w:tcW w:w="3543" w:type="dxa"/>
          </w:tcPr>
          <w:p w:rsidR="00A427BA" w:rsidRPr="00A427BA" w:rsidRDefault="00A427BA" w:rsidP="00A427BA">
            <w:r w:rsidRPr="00A427BA">
              <w:t xml:space="preserve">Организации, индивидуальные предприниматели, выполняющие работы или оказывающие услуги по изготовлению печатных агитационных материалов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Проведение жеребьевки с целью  распределения   печатной площади, которую периодическое печатное издание безвозмездно предоставляет для целей  агитации. Составление графика предоставления  такой печатной площади с указанием конкретной даты</w:t>
            </w:r>
          </w:p>
        </w:tc>
        <w:tc>
          <w:tcPr>
            <w:tcW w:w="3828" w:type="dxa"/>
          </w:tcPr>
          <w:p w:rsidR="00A427BA" w:rsidRPr="00A427BA" w:rsidRDefault="00A427BA" w:rsidP="00A427BA">
            <w:r w:rsidRPr="00A427BA">
              <w:t>по завершению регистрации кандидатов, общетерриториальных списков кандидатов, но не позднее 10 августа</w:t>
            </w:r>
            <w:r w:rsidRPr="00A427BA" w:rsidDel="00BD5B95">
              <w:t xml:space="preserve"> </w:t>
            </w:r>
            <w:r w:rsidRPr="00A427BA">
              <w:t xml:space="preserve">2023 года </w:t>
            </w:r>
          </w:p>
        </w:tc>
        <w:tc>
          <w:tcPr>
            <w:tcW w:w="3543" w:type="dxa"/>
          </w:tcPr>
          <w:p w:rsidR="00A427BA" w:rsidRPr="00A427BA" w:rsidRDefault="00A427BA" w:rsidP="00A427BA">
            <w:r w:rsidRPr="00A427BA">
              <w:t>Редакции муниципальных периодических печатных изданий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Утверждение вышеуказанного графика</w:t>
            </w:r>
          </w:p>
        </w:tc>
        <w:tc>
          <w:tcPr>
            <w:tcW w:w="3828" w:type="dxa"/>
          </w:tcPr>
          <w:p w:rsidR="00A427BA" w:rsidRPr="00A427BA" w:rsidRDefault="00A427BA" w:rsidP="00A427BA">
            <w:r w:rsidRPr="00A427BA">
              <w:t>после проведения жеребьевки</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pStyle w:val="3"/>
              <w:rPr>
                <w:i/>
                <w:iCs/>
                <w:sz w:val="20"/>
              </w:rPr>
            </w:pPr>
            <w:r w:rsidRPr="00A427BA">
              <w:rPr>
                <w:sz w:val="20"/>
              </w:rPr>
              <w:t>Реализация права зарегистрированного кандидата, избирательного объединения  отказаться от использования предоставленного ему для проведения предвыборной агитации эфирного времени, печатной площади, сообщив об этом соответствующей организации телерадиовещания, редакции периодического печатного издания в письменном виде</w:t>
            </w:r>
          </w:p>
        </w:tc>
        <w:tc>
          <w:tcPr>
            <w:tcW w:w="3828" w:type="dxa"/>
          </w:tcPr>
          <w:p w:rsidR="00A427BA" w:rsidRPr="00A427BA" w:rsidRDefault="00A427BA" w:rsidP="00A427BA">
            <w:pPr>
              <w:pStyle w:val="3"/>
              <w:rPr>
                <w:sz w:val="20"/>
              </w:rPr>
            </w:pPr>
            <w:r w:rsidRPr="00A427BA">
              <w:rPr>
                <w:sz w:val="20"/>
              </w:rPr>
              <w:t xml:space="preserve">не позднее </w:t>
            </w:r>
          </w:p>
          <w:p w:rsidR="00A427BA" w:rsidRPr="00A427BA" w:rsidRDefault="00A427BA" w:rsidP="00A427BA">
            <w:pPr>
              <w:pStyle w:val="3"/>
              <w:rPr>
                <w:sz w:val="20"/>
              </w:rPr>
            </w:pPr>
            <w:r w:rsidRPr="00A427BA">
              <w:rPr>
                <w:sz w:val="20"/>
              </w:rPr>
              <w:t>чем за 3 дня</w:t>
            </w:r>
          </w:p>
          <w:p w:rsidR="00A427BA" w:rsidRPr="00A427BA" w:rsidRDefault="00A427BA" w:rsidP="00A427BA">
            <w:pPr>
              <w:pStyle w:val="3"/>
              <w:rPr>
                <w:sz w:val="20"/>
              </w:rPr>
            </w:pPr>
            <w:r w:rsidRPr="00A427BA">
              <w:rPr>
                <w:sz w:val="20"/>
              </w:rPr>
              <w:t xml:space="preserve">до выхода в эфир или опубликования агитационного материала </w:t>
            </w:r>
          </w:p>
          <w:p w:rsidR="00A427BA" w:rsidRPr="00A427BA" w:rsidRDefault="00A427BA" w:rsidP="00A427BA">
            <w:pPr>
              <w:pStyle w:val="3"/>
              <w:rPr>
                <w:sz w:val="20"/>
              </w:rPr>
            </w:pPr>
          </w:p>
        </w:tc>
        <w:tc>
          <w:tcPr>
            <w:tcW w:w="3543" w:type="dxa"/>
          </w:tcPr>
          <w:p w:rsidR="00A427BA" w:rsidRPr="00A427BA" w:rsidRDefault="00A427BA" w:rsidP="00A427BA">
            <w:r w:rsidRPr="00A427BA">
              <w:t xml:space="preserve">Зарегистрированный кандидат, избирательное объединение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jc w:val="both"/>
            </w:pPr>
            <w:r w:rsidRPr="00A427BA">
              <w:t xml:space="preserve">Представление филиалу публичного акционерного общества «Сбербанк России» платежного документа о перечислении в полном объеме средств в оплату стоимости эфирного времени, печатной площади </w:t>
            </w:r>
          </w:p>
        </w:tc>
        <w:tc>
          <w:tcPr>
            <w:tcW w:w="3828" w:type="dxa"/>
          </w:tcPr>
          <w:p w:rsidR="00A427BA" w:rsidRPr="00A427BA" w:rsidRDefault="00A427BA" w:rsidP="00A427BA">
            <w:pPr>
              <w:autoSpaceDE w:val="0"/>
              <w:autoSpaceDN w:val="0"/>
              <w:adjustRightInd w:val="0"/>
            </w:pPr>
            <w:r w:rsidRPr="00A427BA">
              <w:t xml:space="preserve">не </w:t>
            </w:r>
            <w:proofErr w:type="gramStart"/>
            <w:r w:rsidRPr="00A427BA">
              <w:t>позднее</w:t>
            </w:r>
            <w:proofErr w:type="gramEnd"/>
            <w:r w:rsidRPr="00A427BA">
              <w:t xml:space="preserve"> чем за два дня до предоставления эфирного времени для агитации, опубликования предвыборного агитационного материала</w:t>
            </w:r>
          </w:p>
        </w:tc>
        <w:tc>
          <w:tcPr>
            <w:tcW w:w="3543" w:type="dxa"/>
          </w:tcPr>
          <w:p w:rsidR="00A427BA" w:rsidRPr="00A427BA" w:rsidRDefault="00A427BA" w:rsidP="00A427BA">
            <w:r w:rsidRPr="00A427BA">
              <w:t>Зарегистрированные кандидаты, избирательные объединения</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 xml:space="preserve">Представление копии платежного документа с отметкой филиала публичного акционерного общества «Сбербанк России» в организацию телерадиовещания, редакцию периодического печатного издания </w:t>
            </w:r>
          </w:p>
        </w:tc>
        <w:tc>
          <w:tcPr>
            <w:tcW w:w="3828" w:type="dxa"/>
          </w:tcPr>
          <w:p w:rsidR="00A427BA" w:rsidRPr="00A427BA" w:rsidRDefault="00A427BA" w:rsidP="00A427BA">
            <w:r w:rsidRPr="00A427BA">
              <w:t>до предоставления эфирного времени, печатной площади</w:t>
            </w:r>
          </w:p>
        </w:tc>
        <w:tc>
          <w:tcPr>
            <w:tcW w:w="3543" w:type="dxa"/>
          </w:tcPr>
          <w:p w:rsidR="00A427BA" w:rsidRPr="00A427BA" w:rsidRDefault="00A427BA" w:rsidP="00A427BA">
            <w:r w:rsidRPr="00A427BA">
              <w:t>Зарегистрированные кандидаты, избирательные объединения</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 xml:space="preserve">Представление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w:t>
            </w:r>
          </w:p>
        </w:tc>
        <w:tc>
          <w:tcPr>
            <w:tcW w:w="3828" w:type="dxa"/>
          </w:tcPr>
          <w:p w:rsidR="00A427BA" w:rsidRPr="00A427BA" w:rsidRDefault="00A427BA" w:rsidP="00A427BA">
            <w:r w:rsidRPr="00A427BA">
              <w:t>не позднее 20 сентября 2023 года</w:t>
            </w:r>
          </w:p>
        </w:tc>
        <w:tc>
          <w:tcPr>
            <w:tcW w:w="3543" w:type="dxa"/>
          </w:tcPr>
          <w:p w:rsidR="00A427BA" w:rsidRPr="00A427BA" w:rsidRDefault="00A427BA" w:rsidP="00A427BA">
            <w:r w:rsidRPr="00A427BA">
              <w:t>Организации, осуществляющие выпуск средств массовой информации, редакции сетевых изданий</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828" w:type="dxa"/>
          </w:tcPr>
          <w:p w:rsidR="00A427BA" w:rsidRPr="00A427BA" w:rsidRDefault="00A427BA" w:rsidP="00A427BA">
            <w:r w:rsidRPr="00A427BA">
              <w:t>с 05 сентября по 10 сентября 2023 года (включительно)</w:t>
            </w:r>
          </w:p>
          <w:p w:rsidR="00A427BA" w:rsidRPr="00A427BA" w:rsidRDefault="00A427BA" w:rsidP="00A427BA"/>
        </w:tc>
        <w:tc>
          <w:tcPr>
            <w:tcW w:w="3543" w:type="dxa"/>
          </w:tcPr>
          <w:p w:rsidR="00A427BA" w:rsidRPr="00A427BA" w:rsidRDefault="00A427BA" w:rsidP="00A427BA">
            <w:pPr>
              <w:autoSpaceDE w:val="0"/>
              <w:autoSpaceDN w:val="0"/>
              <w:adjustRightInd w:val="0"/>
              <w:jc w:val="both"/>
            </w:pPr>
            <w:r w:rsidRPr="00A427BA">
              <w:t>Редакции средств массовой информации, граждане, организации публикующие результаты опросов и прогнозы результатов выборов</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proofErr w:type="gramStart"/>
            <w:r w:rsidRPr="00A427BA">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общетерриториальные списки кандидатов, с избирателями, на установленное территориальной избирательной комиссии № 2 Советского района города Красноярска время</w:t>
            </w:r>
            <w:proofErr w:type="gramEnd"/>
          </w:p>
        </w:tc>
        <w:tc>
          <w:tcPr>
            <w:tcW w:w="3828" w:type="dxa"/>
          </w:tcPr>
          <w:p w:rsidR="00A427BA" w:rsidRPr="00A427BA" w:rsidRDefault="00A427BA" w:rsidP="00A427BA">
            <w:r w:rsidRPr="00A427BA">
              <w:t>в течение трех дней со дня подачи заявки</w:t>
            </w:r>
          </w:p>
          <w:p w:rsidR="00A427BA" w:rsidRPr="00A427BA" w:rsidRDefault="00A427BA" w:rsidP="00A427BA"/>
        </w:tc>
        <w:tc>
          <w:tcPr>
            <w:tcW w:w="3543" w:type="dxa"/>
          </w:tcPr>
          <w:p w:rsidR="00A427BA" w:rsidRPr="00A427BA" w:rsidRDefault="00A427BA" w:rsidP="00A427BA">
            <w:proofErr w:type="gramStart"/>
            <w:r w:rsidRPr="00A427BA">
              <w:t xml:space="preserve">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w:t>
            </w:r>
            <w:r w:rsidRPr="00A427BA">
              <w:lastRenderedPageBreak/>
              <w:t xml:space="preserve">своем уставном (складочном) капитале долю (вклад) Российской Федерации, субъектов Российской Федерации и (или) муниципальных образований, превышающую 30% </w:t>
            </w:r>
            <w:proofErr w:type="gramEnd"/>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 xml:space="preserve">Уведомление о проведении публичного мероприятия (за собрания и пикетирования, проводимого одним участником без использования быстровозводимой сборно-разборной конструкции) в письменной форме </w:t>
            </w:r>
          </w:p>
        </w:tc>
        <w:tc>
          <w:tcPr>
            <w:tcW w:w="3828" w:type="dxa"/>
          </w:tcPr>
          <w:p w:rsidR="00A427BA" w:rsidRPr="00A427BA" w:rsidRDefault="00A427BA" w:rsidP="00A427BA">
            <w:r w:rsidRPr="00A427BA">
              <w:t xml:space="preserve">в срок не ранее 15 и не </w:t>
            </w:r>
            <w:proofErr w:type="spellStart"/>
            <w:r w:rsidRPr="00A427BA">
              <w:t>позднее10</w:t>
            </w:r>
            <w:proofErr w:type="spellEnd"/>
            <w:r w:rsidRPr="00A427BA">
              <w:t xml:space="preserve"> дней до дня проведения публичного мероприятия</w:t>
            </w:r>
          </w:p>
        </w:tc>
        <w:tc>
          <w:tcPr>
            <w:tcW w:w="3543" w:type="dxa"/>
          </w:tcPr>
          <w:p w:rsidR="00A427BA" w:rsidRPr="00A427BA" w:rsidRDefault="00A427BA" w:rsidP="00A427BA">
            <w:r w:rsidRPr="00A427BA">
              <w:t>Организатор публичного мероприятия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Рассмотрение уведомлений организаторов публичных мероприятий, связанных с  выборами  депутатов </w:t>
            </w:r>
            <w:proofErr w:type="gramStart"/>
            <w:r w:rsidRPr="00A427BA">
              <w:t>Красноярского</w:t>
            </w:r>
            <w:proofErr w:type="gramEnd"/>
            <w:r w:rsidRPr="00A427BA">
              <w:t xml:space="preserve"> городского Совета депутатов</w:t>
            </w:r>
          </w:p>
        </w:tc>
        <w:tc>
          <w:tcPr>
            <w:tcW w:w="3828" w:type="dxa"/>
          </w:tcPr>
          <w:p w:rsidR="00A427BA" w:rsidRPr="00A427BA" w:rsidRDefault="00A427BA" w:rsidP="00A427BA">
            <w:r w:rsidRPr="00A427BA">
              <w:t>в течение 3-х дней со дня получения уведомления о проведении публичного мероприятия</w:t>
            </w:r>
          </w:p>
        </w:tc>
        <w:tc>
          <w:tcPr>
            <w:tcW w:w="3543" w:type="dxa"/>
          </w:tcPr>
          <w:p w:rsidR="00A427BA" w:rsidRPr="00A427BA" w:rsidRDefault="00A427BA" w:rsidP="00A427BA">
            <w:r w:rsidRPr="00A427BA">
              <w:t>Администрация города Красноярска</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proofErr w:type="gramStart"/>
            <w:r w:rsidRPr="00A427BA">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w:t>
            </w:r>
            <w:proofErr w:type="gramEnd"/>
            <w:r w:rsidRPr="00A427BA">
              <w:t xml:space="preserve"> материалов в машиночитаемом виде</w:t>
            </w:r>
          </w:p>
        </w:tc>
        <w:tc>
          <w:tcPr>
            <w:tcW w:w="3828" w:type="dxa"/>
          </w:tcPr>
          <w:p w:rsidR="00A427BA" w:rsidRPr="00A427BA" w:rsidRDefault="00A427BA" w:rsidP="00A427BA">
            <w:r w:rsidRPr="00A427BA">
              <w:t>до начала их распространения</w:t>
            </w:r>
          </w:p>
          <w:p w:rsidR="00A427BA" w:rsidRPr="00A427BA" w:rsidRDefault="00A427BA" w:rsidP="00A427BA"/>
        </w:tc>
        <w:tc>
          <w:tcPr>
            <w:tcW w:w="3543" w:type="dxa"/>
          </w:tcPr>
          <w:p w:rsidR="00A427BA" w:rsidRPr="00A427BA" w:rsidRDefault="00A427BA" w:rsidP="00A427BA">
            <w:r w:rsidRPr="00A427BA">
              <w:t>Кандидаты, избирательные объединения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Выделение специальных мест для размещения агитационных печатных материалов на территории каждого избирательного участка</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10 августа 2023 года</w:t>
            </w:r>
          </w:p>
          <w:p w:rsidR="00A427BA" w:rsidRPr="00A427BA" w:rsidRDefault="00A427BA" w:rsidP="00A427BA"/>
        </w:tc>
        <w:tc>
          <w:tcPr>
            <w:tcW w:w="3543" w:type="dxa"/>
          </w:tcPr>
          <w:p w:rsidR="00A427BA" w:rsidRPr="00A427BA" w:rsidRDefault="00A427BA" w:rsidP="00A427BA">
            <w:r w:rsidRPr="00A427BA">
              <w:t>Администрация города Красноярска по предложению территориальной избирательной комиссии № 2 Советского района города Красноярска</w:t>
            </w:r>
          </w:p>
        </w:tc>
      </w:tr>
      <w:tr w:rsidR="00A427BA" w:rsidRPr="00A427BA" w:rsidTr="00D279A0">
        <w:tc>
          <w:tcPr>
            <w:tcW w:w="14850" w:type="dxa"/>
            <w:gridSpan w:val="4"/>
          </w:tcPr>
          <w:p w:rsidR="00A427BA" w:rsidRPr="00A427BA" w:rsidRDefault="00A427BA" w:rsidP="00A427BA">
            <w:pPr>
              <w:pStyle w:val="a3"/>
              <w:ind w:left="0"/>
              <w:jc w:val="center"/>
              <w:rPr>
                <w:b/>
              </w:rPr>
            </w:pPr>
            <w:r w:rsidRPr="00A427BA">
              <w:rPr>
                <w:b/>
              </w:rPr>
              <w:t>Финансирование выборов</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Выдача кандидату или его уполномоченному представителю по финансовым вопросам разрешения на открытие специального избирательного счета</w:t>
            </w:r>
          </w:p>
          <w:p w:rsidR="00A427BA" w:rsidRPr="00A427BA" w:rsidRDefault="00A427BA" w:rsidP="00A427BA"/>
        </w:tc>
        <w:tc>
          <w:tcPr>
            <w:tcW w:w="3828" w:type="dxa"/>
          </w:tcPr>
          <w:p w:rsidR="00A427BA" w:rsidRPr="00A427BA" w:rsidRDefault="00A427BA" w:rsidP="00A427BA">
            <w:pPr>
              <w:autoSpaceDE w:val="0"/>
              <w:autoSpaceDN w:val="0"/>
              <w:adjustRightInd w:val="0"/>
            </w:pPr>
            <w:r w:rsidRPr="00A427BA">
              <w:t>в течение двух дней со дня письменного уведомления соответствующей избирательной комиссии о выдвижении (самовыдвижении) кандидата</w:t>
            </w:r>
          </w:p>
          <w:p w:rsidR="00A427BA" w:rsidRPr="00A427BA" w:rsidRDefault="00A427BA" w:rsidP="00A427BA"/>
        </w:tc>
        <w:tc>
          <w:tcPr>
            <w:tcW w:w="3543" w:type="dxa"/>
          </w:tcPr>
          <w:p w:rsidR="00A427BA" w:rsidRPr="00A427BA" w:rsidRDefault="00A427BA" w:rsidP="00A427BA">
            <w:r w:rsidRPr="00A427BA">
              <w:t xml:space="preserve">Окружная избирательная комиссия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Выдача  избирательному объединению разрешения на открытие специального избирательного счета</w:t>
            </w:r>
          </w:p>
          <w:p w:rsidR="00A427BA" w:rsidRPr="00A427BA" w:rsidRDefault="00A427BA" w:rsidP="00A427BA"/>
          <w:p w:rsidR="00A427BA" w:rsidRPr="00A427BA" w:rsidRDefault="00A427BA" w:rsidP="00A427BA"/>
          <w:p w:rsidR="00A427BA" w:rsidRPr="00A427BA" w:rsidRDefault="00A427BA" w:rsidP="00A427BA"/>
          <w:p w:rsidR="00A427BA" w:rsidRPr="00A427BA" w:rsidRDefault="00A427BA" w:rsidP="00A427BA"/>
          <w:p w:rsidR="00A427BA" w:rsidRPr="00A427BA" w:rsidRDefault="00A427BA" w:rsidP="00A427BA"/>
        </w:tc>
        <w:tc>
          <w:tcPr>
            <w:tcW w:w="3828" w:type="dxa"/>
          </w:tcPr>
          <w:p w:rsidR="00A427BA" w:rsidRPr="00A427BA" w:rsidRDefault="00A427BA" w:rsidP="00A427BA">
            <w:pPr>
              <w:autoSpaceDE w:val="0"/>
              <w:autoSpaceDN w:val="0"/>
              <w:adjustRightInd w:val="0"/>
            </w:pPr>
            <w:r w:rsidRPr="00A427BA">
              <w:t xml:space="preserve">в течение двух дней со дня регистрации  уполномоченного представителя по финансовым вопросам избирательного объединения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rPr>
          <w:trHeight w:val="1200"/>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Открытие специального избирательного счета кандидатом</w:t>
            </w:r>
          </w:p>
        </w:tc>
        <w:tc>
          <w:tcPr>
            <w:tcW w:w="3828" w:type="dxa"/>
          </w:tcPr>
          <w:p w:rsidR="00A427BA" w:rsidRPr="00A427BA" w:rsidRDefault="00A427BA" w:rsidP="00A427BA">
            <w:r w:rsidRPr="00A427BA">
              <w:t>после письменного уведомления о выдвижении  кандидата до представления документов для его регистрации</w:t>
            </w:r>
          </w:p>
        </w:tc>
        <w:tc>
          <w:tcPr>
            <w:tcW w:w="3543" w:type="dxa"/>
          </w:tcPr>
          <w:p w:rsidR="00A427BA" w:rsidRPr="00A427BA" w:rsidRDefault="00A427BA" w:rsidP="00A427BA">
            <w:r w:rsidRPr="00A427BA">
              <w:t>Кандидаты</w:t>
            </w:r>
          </w:p>
        </w:tc>
      </w:tr>
      <w:tr w:rsidR="00A427BA" w:rsidRPr="00A427BA" w:rsidTr="00D279A0">
        <w:trPr>
          <w:trHeight w:val="735"/>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Открытие специального избирательного счета избирательным объединением  </w:t>
            </w:r>
          </w:p>
          <w:p w:rsidR="00A427BA" w:rsidRPr="00A427BA" w:rsidRDefault="00A427BA" w:rsidP="00A427BA"/>
        </w:tc>
        <w:tc>
          <w:tcPr>
            <w:tcW w:w="3828" w:type="dxa"/>
          </w:tcPr>
          <w:p w:rsidR="00A427BA" w:rsidRPr="00A427BA" w:rsidRDefault="00A427BA" w:rsidP="00A427BA">
            <w:r w:rsidRPr="00A427BA">
              <w:t>после регистрации уполномоченных представителей по финансовым вопросам</w:t>
            </w:r>
          </w:p>
        </w:tc>
        <w:tc>
          <w:tcPr>
            <w:tcW w:w="3543" w:type="dxa"/>
          </w:tcPr>
          <w:p w:rsidR="00A427BA" w:rsidRPr="00A427BA" w:rsidRDefault="00A427BA" w:rsidP="00A427BA">
            <w:r w:rsidRPr="00A427BA">
              <w:t>Уполномоченный представитель по финансовым вопросам</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Информирование территориальной избирательной комиссии № 2 Советского района города Красноярска, окружных избирательных комиссий, о реквизитах открытого специального избирательного счета кандидата, избирательного объединения</w:t>
            </w:r>
          </w:p>
        </w:tc>
        <w:tc>
          <w:tcPr>
            <w:tcW w:w="3828" w:type="dxa"/>
          </w:tcPr>
          <w:p w:rsidR="00A427BA" w:rsidRPr="00A427BA" w:rsidRDefault="00A427BA" w:rsidP="00A427BA">
            <w:pPr>
              <w:autoSpaceDE w:val="0"/>
              <w:autoSpaceDN w:val="0"/>
              <w:adjustRightInd w:val="0"/>
            </w:pPr>
            <w:r w:rsidRPr="00A427BA">
              <w:t>в течение трех дней со дня открытия специального избирательного счета, но не позднее дня представления документов для регистрации</w:t>
            </w:r>
          </w:p>
        </w:tc>
        <w:tc>
          <w:tcPr>
            <w:tcW w:w="3543" w:type="dxa"/>
          </w:tcPr>
          <w:p w:rsidR="00A427BA" w:rsidRPr="00A427BA" w:rsidRDefault="00A427BA" w:rsidP="00A427BA">
            <w:r w:rsidRPr="00A427BA">
              <w:t>Кандидаты или их уполномоченные представители, избирательные объединения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Представление в территориальную избирательную комиссию № 2 Советского района города Красноярска, в окружные избирательные комиссии  сведений о поступлении и расходовании средств, находящихся на специальных избирательных счетах кандидатов, избирательных объединений </w:t>
            </w:r>
          </w:p>
          <w:p w:rsidR="00A427BA" w:rsidRPr="00A427BA" w:rsidRDefault="00A427BA" w:rsidP="00A427BA">
            <w:pPr>
              <w:rPr>
                <w:color w:val="000000"/>
              </w:rPr>
            </w:pPr>
          </w:p>
        </w:tc>
        <w:tc>
          <w:tcPr>
            <w:tcW w:w="3828" w:type="dxa"/>
          </w:tcPr>
          <w:p w:rsidR="00A427BA" w:rsidRPr="00A427BA" w:rsidRDefault="00A427BA" w:rsidP="00A427BA">
            <w:pPr>
              <w:autoSpaceDE w:val="0"/>
              <w:autoSpaceDN w:val="0"/>
              <w:adjustRightInd w:val="0"/>
              <w:rPr>
                <w:rFonts w:eastAsia="Calibri"/>
                <w:lang w:eastAsia="en-US"/>
              </w:rPr>
            </w:pPr>
            <w:r w:rsidRPr="00A427BA">
              <w:rPr>
                <w:rFonts w:eastAsia="Calibri"/>
                <w:lang w:eastAsia="en-US"/>
              </w:rPr>
              <w:t>ежедневно по рабочим дням за весь предыдущий операционный день,</w:t>
            </w:r>
          </w:p>
          <w:p w:rsidR="00A427BA" w:rsidRPr="00A427BA" w:rsidRDefault="00A427BA" w:rsidP="00A427BA">
            <w:pPr>
              <w:autoSpaceDE w:val="0"/>
              <w:autoSpaceDN w:val="0"/>
              <w:adjustRightInd w:val="0"/>
              <w:rPr>
                <w:rFonts w:eastAsia="Calibri"/>
                <w:lang w:eastAsia="en-US"/>
              </w:rPr>
            </w:pPr>
            <w:r w:rsidRPr="00A427BA">
              <w:rPr>
                <w:rFonts w:eastAsia="Calibri"/>
                <w:lang w:eastAsia="en-US"/>
              </w:rPr>
              <w:t xml:space="preserve"> а в случае возникновения проблем с передачей данных через автоматизированную систему дистанционного банковского обслуживания</w:t>
            </w:r>
          </w:p>
          <w:p w:rsidR="00A427BA" w:rsidRPr="00A427BA" w:rsidRDefault="00A427BA" w:rsidP="00A427BA">
            <w:pPr>
              <w:autoSpaceDE w:val="0"/>
              <w:autoSpaceDN w:val="0"/>
              <w:adjustRightInd w:val="0"/>
              <w:rPr>
                <w:rFonts w:eastAsia="Calibri"/>
                <w:lang w:eastAsia="en-US"/>
              </w:rPr>
            </w:pPr>
            <w:r w:rsidRPr="00A427BA">
              <w:rPr>
                <w:rFonts w:eastAsia="Calibri"/>
                <w:lang w:eastAsia="en-US"/>
              </w:rPr>
              <w:t xml:space="preserve">сведения представляются не реже одного раза в неделю, а за десять дней до дня голосования - не </w:t>
            </w:r>
          </w:p>
          <w:p w:rsidR="00A427BA" w:rsidRPr="00A427BA" w:rsidRDefault="00A427BA" w:rsidP="00A427BA">
            <w:pPr>
              <w:autoSpaceDE w:val="0"/>
              <w:autoSpaceDN w:val="0"/>
              <w:adjustRightInd w:val="0"/>
              <w:rPr>
                <w:rFonts w:eastAsia="Calibri"/>
                <w:lang w:eastAsia="en-US"/>
              </w:rPr>
            </w:pPr>
            <w:r w:rsidRPr="00A427BA">
              <w:rPr>
                <w:rFonts w:eastAsia="Calibri"/>
                <w:lang w:eastAsia="en-US"/>
              </w:rPr>
              <w:t>реже одного раза в три операционных дня</w:t>
            </w:r>
          </w:p>
          <w:p w:rsidR="00A427BA" w:rsidRPr="00A427BA" w:rsidRDefault="00A427BA" w:rsidP="00A427BA">
            <w:pPr>
              <w:rPr>
                <w:color w:val="FF0000"/>
              </w:rPr>
            </w:pPr>
          </w:p>
        </w:tc>
        <w:tc>
          <w:tcPr>
            <w:tcW w:w="3543" w:type="dxa"/>
          </w:tcPr>
          <w:p w:rsidR="00A427BA" w:rsidRPr="00A427BA" w:rsidRDefault="00A427BA" w:rsidP="00A427BA">
            <w:pPr>
              <w:rPr>
                <w:color w:val="FF0000"/>
              </w:rPr>
            </w:pPr>
            <w:r w:rsidRPr="00A427BA">
              <w:t>филиал публичного акционерного общества «Сбербанк Росси»</w:t>
            </w:r>
          </w:p>
          <w:p w:rsidR="00A427BA" w:rsidRPr="00A427BA" w:rsidRDefault="00A427BA" w:rsidP="00A427BA">
            <w:pPr>
              <w:rPr>
                <w:color w:val="FF0000"/>
              </w:rPr>
            </w:pPr>
          </w:p>
          <w:p w:rsidR="00A427BA" w:rsidRPr="00A427BA" w:rsidRDefault="00A427BA" w:rsidP="00A427BA">
            <w:pPr>
              <w:rPr>
                <w:color w:val="FF0000"/>
              </w:rPr>
            </w:pPr>
          </w:p>
          <w:p w:rsidR="00A427BA" w:rsidRPr="00A427BA" w:rsidRDefault="00A427BA" w:rsidP="00A427BA">
            <w:pPr>
              <w:rPr>
                <w:color w:val="FF0000"/>
              </w:rPr>
            </w:pP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Направление в средства массовой информации для опубликования информации о поступлении и расходовании средств избирательных фондов</w:t>
            </w:r>
          </w:p>
          <w:p w:rsidR="00A427BA" w:rsidRPr="00A427BA" w:rsidRDefault="00A427BA" w:rsidP="00A427BA">
            <w:pPr>
              <w:autoSpaceDE w:val="0"/>
              <w:autoSpaceDN w:val="0"/>
              <w:adjustRightInd w:val="0"/>
            </w:pPr>
          </w:p>
        </w:tc>
        <w:tc>
          <w:tcPr>
            <w:tcW w:w="3828" w:type="dxa"/>
          </w:tcPr>
          <w:p w:rsidR="00A427BA" w:rsidRPr="00A427BA" w:rsidRDefault="00A427BA" w:rsidP="00A427BA">
            <w:r w:rsidRPr="00A427BA">
              <w:t>периодически, но не реже одного раза в две недели</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p w:rsidR="00A427BA" w:rsidRPr="00A427BA" w:rsidRDefault="00A427BA" w:rsidP="00A427BA">
            <w:r w:rsidRPr="00A427BA">
              <w:t xml:space="preserve">Окружная избирательная комиссия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Опубликование сведений о поступлении и расходовании средств избирательных фондов </w:t>
            </w:r>
          </w:p>
        </w:tc>
        <w:tc>
          <w:tcPr>
            <w:tcW w:w="3828" w:type="dxa"/>
          </w:tcPr>
          <w:p w:rsidR="00A427BA" w:rsidRPr="00A427BA" w:rsidRDefault="00A427BA" w:rsidP="00A427BA">
            <w:r w:rsidRPr="00A427BA">
              <w:t>в течение трех дней со дня получения указанных сведений</w:t>
            </w:r>
          </w:p>
        </w:tc>
        <w:tc>
          <w:tcPr>
            <w:tcW w:w="3543" w:type="dxa"/>
          </w:tcPr>
          <w:p w:rsidR="00A427BA" w:rsidRPr="00A427BA" w:rsidRDefault="00A427BA" w:rsidP="00A427BA">
            <w:r w:rsidRPr="00A427BA">
              <w:t>Средства массовой информации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Возврат пожертвований жертвователям в случаях, предусмотренных пунктом 8 статьи 44 Закона края </w:t>
            </w:r>
          </w:p>
        </w:tc>
        <w:tc>
          <w:tcPr>
            <w:tcW w:w="3828" w:type="dxa"/>
          </w:tcPr>
          <w:p w:rsidR="00A427BA" w:rsidRPr="00A427BA" w:rsidRDefault="00A427BA" w:rsidP="00A427BA">
            <w:r w:rsidRPr="00A427BA">
              <w:t>не позднее чем через 10 дней со дня  поступления пожертвования на специальный избирательный счет</w:t>
            </w:r>
          </w:p>
        </w:tc>
        <w:tc>
          <w:tcPr>
            <w:tcW w:w="3543" w:type="dxa"/>
          </w:tcPr>
          <w:p w:rsidR="00A427BA" w:rsidRPr="00A427BA" w:rsidRDefault="00A427BA" w:rsidP="00A427BA">
            <w:r w:rsidRPr="00A427BA">
              <w:t>Кандидаты, избирательные объединения</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Перечисление в доход бюджета города пожертвований, внесенных анонимными жертвователями</w:t>
            </w:r>
          </w:p>
        </w:tc>
        <w:tc>
          <w:tcPr>
            <w:tcW w:w="3828" w:type="dxa"/>
          </w:tcPr>
          <w:p w:rsidR="00A427BA" w:rsidRPr="00A427BA" w:rsidRDefault="00A427BA" w:rsidP="00A427BA">
            <w:r w:rsidRPr="00A427BA">
              <w:t>не позднее чем через 10 дней со дня  поступления пожертвования на специальный избирательный счет</w:t>
            </w:r>
          </w:p>
        </w:tc>
        <w:tc>
          <w:tcPr>
            <w:tcW w:w="3543" w:type="dxa"/>
          </w:tcPr>
          <w:p w:rsidR="00A427BA" w:rsidRPr="00A427BA" w:rsidRDefault="00A427BA" w:rsidP="00A427BA">
            <w:r w:rsidRPr="00A427BA">
              <w:t>Кандидаты, избирательные объединения</w:t>
            </w:r>
          </w:p>
          <w:p w:rsidR="00A427BA" w:rsidRPr="00A427BA" w:rsidRDefault="00A427BA" w:rsidP="00A427BA"/>
        </w:tc>
      </w:tr>
      <w:tr w:rsidR="00A427BA" w:rsidRPr="00A427BA" w:rsidTr="00D279A0">
        <w:trPr>
          <w:trHeight w:val="528"/>
        </w:trPr>
        <w:tc>
          <w:tcPr>
            <w:tcW w:w="675" w:type="dxa"/>
            <w:vMerge w:val="restart"/>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Представление в соответствующую избирательную комиссию финансовых отчетов:</w:t>
            </w:r>
          </w:p>
        </w:tc>
        <w:tc>
          <w:tcPr>
            <w:tcW w:w="3828" w:type="dxa"/>
          </w:tcPr>
          <w:p w:rsidR="00A427BA" w:rsidRPr="00A427BA" w:rsidRDefault="00A427BA" w:rsidP="00A427BA"/>
          <w:p w:rsidR="00A427BA" w:rsidRPr="00A427BA" w:rsidRDefault="00A427BA" w:rsidP="00A427BA"/>
        </w:tc>
        <w:tc>
          <w:tcPr>
            <w:tcW w:w="3543" w:type="dxa"/>
            <w:vMerge w:val="restart"/>
          </w:tcPr>
          <w:p w:rsidR="00A427BA" w:rsidRPr="00A427BA" w:rsidRDefault="00A427BA" w:rsidP="00A427BA">
            <w:r w:rsidRPr="00A427BA">
              <w:t>Кандидаты, избирательные объединения</w:t>
            </w:r>
          </w:p>
          <w:p w:rsidR="00A427BA" w:rsidRPr="00A427BA" w:rsidRDefault="00A427BA" w:rsidP="00A427BA"/>
        </w:tc>
      </w:tr>
      <w:tr w:rsidR="00A427BA" w:rsidRPr="00A427BA" w:rsidTr="00D279A0">
        <w:trPr>
          <w:trHeight w:val="1254"/>
        </w:trPr>
        <w:tc>
          <w:tcPr>
            <w:tcW w:w="675" w:type="dxa"/>
            <w:vMerge/>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а) первый финансовый отчет</w:t>
            </w:r>
          </w:p>
          <w:p w:rsidR="00A427BA" w:rsidRPr="00A427BA" w:rsidRDefault="00A427BA" w:rsidP="00A427BA"/>
          <w:p w:rsidR="00A427BA" w:rsidRPr="00A427BA" w:rsidRDefault="00A427BA" w:rsidP="00A427BA"/>
          <w:p w:rsidR="00A427BA" w:rsidRPr="00A427BA" w:rsidRDefault="00A427BA" w:rsidP="00A427BA"/>
          <w:p w:rsidR="00A427BA" w:rsidRPr="00A427BA" w:rsidRDefault="00A427BA" w:rsidP="00A427BA"/>
        </w:tc>
        <w:tc>
          <w:tcPr>
            <w:tcW w:w="3828" w:type="dxa"/>
          </w:tcPr>
          <w:p w:rsidR="00A427BA" w:rsidRPr="00A427BA" w:rsidRDefault="00A427BA" w:rsidP="00A427BA">
            <w:r w:rsidRPr="00A427BA">
              <w:t>одновременно с представлением документов, необходимых для регистрации кандидата, общетерриториального списка кандидатов;</w:t>
            </w:r>
          </w:p>
        </w:tc>
        <w:tc>
          <w:tcPr>
            <w:tcW w:w="3543" w:type="dxa"/>
            <w:vMerge/>
          </w:tcPr>
          <w:p w:rsidR="00A427BA" w:rsidRPr="00A427BA" w:rsidRDefault="00A427BA" w:rsidP="00A427BA"/>
        </w:tc>
      </w:tr>
      <w:tr w:rsidR="00A427BA" w:rsidRPr="00A427BA" w:rsidTr="00D279A0">
        <w:trPr>
          <w:trHeight w:val="1159"/>
        </w:trPr>
        <w:tc>
          <w:tcPr>
            <w:tcW w:w="675" w:type="dxa"/>
            <w:vMerge/>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б) итоговый финансовый отчет</w:t>
            </w:r>
          </w:p>
        </w:tc>
        <w:tc>
          <w:tcPr>
            <w:tcW w:w="3828" w:type="dxa"/>
          </w:tcPr>
          <w:p w:rsidR="00A427BA" w:rsidRPr="00A427BA" w:rsidRDefault="00A427BA" w:rsidP="00A427BA">
            <w:r w:rsidRPr="00A427BA">
              <w:t>не позднее, чем через 30 дней после официального опубликования общих результатов выборов</w:t>
            </w:r>
          </w:p>
        </w:tc>
        <w:tc>
          <w:tcPr>
            <w:tcW w:w="3543" w:type="dxa"/>
            <w:vMerge/>
          </w:tcPr>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Направление копий выше указанных финансовых  отчетов в средства массовой информации</w:t>
            </w:r>
          </w:p>
        </w:tc>
        <w:tc>
          <w:tcPr>
            <w:tcW w:w="3828" w:type="dxa"/>
          </w:tcPr>
          <w:p w:rsidR="00A427BA" w:rsidRPr="00A427BA" w:rsidRDefault="00A427BA" w:rsidP="00A427BA">
            <w:r w:rsidRPr="00A427BA">
              <w:t xml:space="preserve">не позднее чем через 5 дней со дня их получения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r w:rsidRPr="00A427BA">
              <w:t>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Опубликование копий финансовых отчетов</w:t>
            </w:r>
          </w:p>
        </w:tc>
        <w:tc>
          <w:tcPr>
            <w:tcW w:w="3828" w:type="dxa"/>
          </w:tcPr>
          <w:p w:rsidR="00A427BA" w:rsidRPr="00A427BA" w:rsidRDefault="00A427BA" w:rsidP="00A427BA">
            <w:r w:rsidRPr="00A427BA">
              <w:t>в течение трех дней со дня их получения</w:t>
            </w:r>
          </w:p>
        </w:tc>
        <w:tc>
          <w:tcPr>
            <w:tcW w:w="3543" w:type="dxa"/>
          </w:tcPr>
          <w:p w:rsidR="00A427BA" w:rsidRPr="00A427BA" w:rsidRDefault="00A427BA" w:rsidP="00A427BA">
            <w:r w:rsidRPr="00A427BA">
              <w:t>Средства массовой информации  </w:t>
            </w:r>
          </w:p>
          <w:p w:rsidR="00A427BA" w:rsidRPr="00A427BA" w:rsidRDefault="00A427BA" w:rsidP="00A427BA">
            <w:r w:rsidRPr="00A427BA">
              <w:t>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Перечисление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 пропорционально вложенным средствам</w:t>
            </w:r>
          </w:p>
          <w:p w:rsidR="00A427BA" w:rsidRPr="00A427BA" w:rsidRDefault="00A427BA" w:rsidP="00A427BA"/>
        </w:tc>
        <w:tc>
          <w:tcPr>
            <w:tcW w:w="3828" w:type="dxa"/>
          </w:tcPr>
          <w:p w:rsidR="00A427BA" w:rsidRPr="00A427BA" w:rsidRDefault="00A427BA" w:rsidP="00A427BA">
            <w:r w:rsidRPr="00A427BA">
              <w:t>после дня голосования</w:t>
            </w:r>
          </w:p>
        </w:tc>
        <w:tc>
          <w:tcPr>
            <w:tcW w:w="3543" w:type="dxa"/>
          </w:tcPr>
          <w:p w:rsidR="00A427BA" w:rsidRPr="00A427BA" w:rsidRDefault="00A427BA" w:rsidP="00A427BA">
            <w:r w:rsidRPr="00A427BA">
              <w:t>Кандидаты, избирательные объединения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Перечисление в доход бюджета города денежных средств, оставшихся на специальном счете кандидата, избирательного объединения</w:t>
            </w:r>
          </w:p>
        </w:tc>
        <w:tc>
          <w:tcPr>
            <w:tcW w:w="3828" w:type="dxa"/>
          </w:tcPr>
          <w:p w:rsidR="00A427BA" w:rsidRPr="00A427BA" w:rsidRDefault="00A427BA" w:rsidP="00A427BA">
            <w:r w:rsidRPr="00A427BA">
              <w:t>с 09 ноября 2023 года</w:t>
            </w:r>
          </w:p>
          <w:p w:rsidR="00A427BA" w:rsidRPr="00A427BA" w:rsidRDefault="00A427BA" w:rsidP="00A427BA"/>
        </w:tc>
        <w:tc>
          <w:tcPr>
            <w:tcW w:w="3543" w:type="dxa"/>
          </w:tcPr>
          <w:p w:rsidR="00A427BA" w:rsidRPr="00A427BA" w:rsidRDefault="00A427BA" w:rsidP="00A427BA">
            <w:pPr>
              <w:rPr>
                <w:color w:val="FF0000"/>
              </w:rPr>
            </w:pPr>
            <w:r w:rsidRPr="00A427BA">
              <w:t>Филиал публичного акционерного общества «Сбербанк Росси»</w:t>
            </w:r>
          </w:p>
        </w:tc>
      </w:tr>
      <w:tr w:rsidR="00A427BA" w:rsidRPr="00A427BA" w:rsidTr="00D279A0">
        <w:trPr>
          <w:trHeight w:val="1008"/>
        </w:trPr>
        <w:tc>
          <w:tcPr>
            <w:tcW w:w="675" w:type="dxa"/>
            <w:vMerge w:val="restart"/>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Представление финансового отчета о поступлении и расходовании бюджетных средств, выделенных на подготовку и проведение выборов:</w:t>
            </w:r>
          </w:p>
          <w:p w:rsidR="00A427BA" w:rsidRPr="00A427BA" w:rsidRDefault="00A427BA" w:rsidP="00A427BA"/>
        </w:tc>
        <w:tc>
          <w:tcPr>
            <w:tcW w:w="3828" w:type="dxa"/>
          </w:tcPr>
          <w:p w:rsidR="00A427BA" w:rsidRPr="00A427BA" w:rsidRDefault="00A427BA" w:rsidP="00A427BA"/>
          <w:p w:rsidR="00A427BA" w:rsidRPr="00A427BA" w:rsidRDefault="00A427BA" w:rsidP="00A427BA"/>
          <w:p w:rsidR="00A427BA" w:rsidRPr="00A427BA" w:rsidRDefault="00A427BA" w:rsidP="00A427BA"/>
          <w:p w:rsidR="00A427BA" w:rsidRPr="00A427BA" w:rsidRDefault="00A427BA" w:rsidP="00A427BA"/>
        </w:tc>
        <w:tc>
          <w:tcPr>
            <w:tcW w:w="3543" w:type="dxa"/>
          </w:tcPr>
          <w:p w:rsidR="00A427BA" w:rsidRPr="00A427BA" w:rsidRDefault="00A427BA" w:rsidP="00A427BA"/>
          <w:p w:rsidR="00A427BA" w:rsidRPr="00A427BA" w:rsidRDefault="00A427BA" w:rsidP="00A427BA"/>
          <w:p w:rsidR="00A427BA" w:rsidRPr="00A427BA" w:rsidRDefault="00A427BA" w:rsidP="00A427BA"/>
          <w:p w:rsidR="00A427BA" w:rsidRPr="00A427BA" w:rsidRDefault="00A427BA" w:rsidP="00A427BA"/>
        </w:tc>
      </w:tr>
      <w:tr w:rsidR="00A427BA" w:rsidRPr="00A427BA" w:rsidTr="00D279A0">
        <w:trPr>
          <w:trHeight w:val="562"/>
        </w:trPr>
        <w:tc>
          <w:tcPr>
            <w:tcW w:w="675" w:type="dxa"/>
            <w:vMerge/>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в территориальные избирательные комиссии с приложением первичных учетных документов;</w:t>
            </w:r>
          </w:p>
        </w:tc>
        <w:tc>
          <w:tcPr>
            <w:tcW w:w="3828" w:type="dxa"/>
          </w:tcPr>
          <w:p w:rsidR="00A427BA" w:rsidRPr="00A427BA" w:rsidRDefault="00A427BA" w:rsidP="00A427BA">
            <w:r w:rsidRPr="00A427BA">
              <w:t>не позднее 20 сентября 2023 года</w:t>
            </w:r>
          </w:p>
        </w:tc>
        <w:tc>
          <w:tcPr>
            <w:tcW w:w="3543" w:type="dxa"/>
          </w:tcPr>
          <w:p w:rsidR="00A427BA" w:rsidRPr="00A427BA" w:rsidRDefault="00A427BA" w:rsidP="00A427BA">
            <w:r w:rsidRPr="00A427BA">
              <w:t>Участковые избирательные комиссии</w:t>
            </w:r>
          </w:p>
        </w:tc>
      </w:tr>
      <w:tr w:rsidR="00A427BA" w:rsidRPr="00A427BA" w:rsidTr="00D279A0">
        <w:trPr>
          <w:trHeight w:val="840"/>
        </w:trPr>
        <w:tc>
          <w:tcPr>
            <w:tcW w:w="675" w:type="dxa"/>
            <w:vMerge/>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jc w:val="both"/>
            </w:pPr>
            <w:r w:rsidRPr="00A427BA">
              <w:t xml:space="preserve">- в территориальную избирательную комиссию № 2 Советского района города Красноярска с приложением первичных учетных документов </w:t>
            </w:r>
          </w:p>
        </w:tc>
        <w:tc>
          <w:tcPr>
            <w:tcW w:w="3828" w:type="dxa"/>
          </w:tcPr>
          <w:p w:rsidR="00A427BA" w:rsidRPr="00A427BA" w:rsidRDefault="00A427BA" w:rsidP="00A427BA">
            <w:r w:rsidRPr="00A427BA">
              <w:t>не позднее 25 сентября 2023 года</w:t>
            </w:r>
          </w:p>
        </w:tc>
        <w:tc>
          <w:tcPr>
            <w:tcW w:w="3543" w:type="dxa"/>
          </w:tcPr>
          <w:p w:rsidR="00A427BA" w:rsidRPr="00A427BA" w:rsidRDefault="00A427BA" w:rsidP="00A427BA">
            <w:r w:rsidRPr="00A427BA">
              <w:t>Окружные избирательные комиссии</w:t>
            </w:r>
          </w:p>
        </w:tc>
      </w:tr>
      <w:tr w:rsidR="00A427BA" w:rsidRPr="00A427BA" w:rsidTr="00D279A0">
        <w:trPr>
          <w:trHeight w:val="837"/>
        </w:trPr>
        <w:tc>
          <w:tcPr>
            <w:tcW w:w="675" w:type="dxa"/>
            <w:vMerge/>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jc w:val="both"/>
            </w:pPr>
            <w:r w:rsidRPr="00A427BA">
              <w:t xml:space="preserve">- в территориальную избирательную комиссию № 2 Советского района города Красноярска с приложением пояснительной записки, с приложением первичных учетных документов </w:t>
            </w:r>
          </w:p>
        </w:tc>
        <w:tc>
          <w:tcPr>
            <w:tcW w:w="3828" w:type="dxa"/>
          </w:tcPr>
          <w:p w:rsidR="00A427BA" w:rsidRPr="00A427BA" w:rsidRDefault="00A427BA" w:rsidP="00A427BA">
            <w:r w:rsidRPr="00A427BA">
              <w:t>не позднее 10 октября 2023 года</w:t>
            </w:r>
          </w:p>
        </w:tc>
        <w:tc>
          <w:tcPr>
            <w:tcW w:w="3543" w:type="dxa"/>
          </w:tcPr>
          <w:p w:rsidR="00A427BA" w:rsidRPr="00A427BA" w:rsidRDefault="00A427BA" w:rsidP="00A427BA">
            <w:r w:rsidRPr="00A427BA">
              <w:t>Территориальные избирательные комиссии </w:t>
            </w:r>
          </w:p>
        </w:tc>
      </w:tr>
      <w:tr w:rsidR="00A427BA" w:rsidRPr="00A427BA" w:rsidTr="00D279A0">
        <w:trPr>
          <w:trHeight w:val="850"/>
        </w:trPr>
        <w:tc>
          <w:tcPr>
            <w:tcW w:w="675" w:type="dxa"/>
            <w:vMerge/>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 в Красноярский городской Совет депутатов с приложением пояснительной записки </w:t>
            </w:r>
          </w:p>
        </w:tc>
        <w:tc>
          <w:tcPr>
            <w:tcW w:w="3828" w:type="dxa"/>
          </w:tcPr>
          <w:p w:rsidR="00A427BA" w:rsidRPr="00A427BA" w:rsidRDefault="00A427BA" w:rsidP="00A427BA">
            <w:r w:rsidRPr="00A427BA">
              <w:t>не позднее чем через 50 дней со дня официального опубликования результатов выборов</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 xml:space="preserve">Возврат в территориальную избирательную комиссию № 2 Советского района города Красноярска неизрасходованных средств местного бюджета, выделенных на подготовку и проведение выборов </w:t>
            </w:r>
          </w:p>
        </w:tc>
        <w:tc>
          <w:tcPr>
            <w:tcW w:w="3828" w:type="dxa"/>
          </w:tcPr>
          <w:p w:rsidR="00A427BA" w:rsidRPr="00A427BA" w:rsidRDefault="00A427BA" w:rsidP="00A427BA">
            <w:pPr>
              <w:autoSpaceDE w:val="0"/>
              <w:autoSpaceDN w:val="0"/>
              <w:adjustRightInd w:val="0"/>
            </w:pPr>
            <w:r w:rsidRPr="00A427BA">
              <w:t>до представления отчета о поступлении и расходовании средств местного бюджета</w:t>
            </w:r>
          </w:p>
        </w:tc>
        <w:tc>
          <w:tcPr>
            <w:tcW w:w="3543" w:type="dxa"/>
          </w:tcPr>
          <w:p w:rsidR="00A427BA" w:rsidRPr="00A427BA" w:rsidRDefault="00A427BA" w:rsidP="00A427BA">
            <w:r w:rsidRPr="00A427BA">
              <w:t xml:space="preserve">Территориальные </w:t>
            </w:r>
          </w:p>
          <w:p w:rsidR="00A427BA" w:rsidRPr="00A427BA" w:rsidRDefault="00A427BA" w:rsidP="00A427BA">
            <w:r w:rsidRPr="00A427BA">
              <w:t>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pPr>
            <w:r w:rsidRPr="00A427BA">
              <w:t xml:space="preserve">Возврат остатка неизрасходованных денежных средств, выделенных на подготовку и проведение выборов в местный бюджет </w:t>
            </w:r>
          </w:p>
        </w:tc>
        <w:tc>
          <w:tcPr>
            <w:tcW w:w="3828" w:type="dxa"/>
          </w:tcPr>
          <w:p w:rsidR="00A427BA" w:rsidRPr="00A427BA" w:rsidRDefault="00A427BA" w:rsidP="00A427BA">
            <w:r w:rsidRPr="00A427BA">
              <w:t xml:space="preserve">до представления отчета о расходовании бюджетных средств на выборы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Закрытие лицевых счетов на финансирование выборов</w:t>
            </w:r>
          </w:p>
        </w:tc>
        <w:tc>
          <w:tcPr>
            <w:tcW w:w="3828" w:type="dxa"/>
          </w:tcPr>
          <w:p w:rsidR="00A427BA" w:rsidRPr="00A427BA" w:rsidRDefault="00A427BA" w:rsidP="00A427BA">
            <w:r w:rsidRPr="00A427BA">
              <w:t>до представления отчета о поступлении и расходовании бюджетных средств на подготовку и проведение выборов</w:t>
            </w:r>
          </w:p>
          <w:p w:rsidR="00A427BA" w:rsidRPr="00A427BA" w:rsidRDefault="00A427BA" w:rsidP="00A427BA"/>
        </w:tc>
        <w:tc>
          <w:tcPr>
            <w:tcW w:w="3543" w:type="dxa"/>
          </w:tcPr>
          <w:p w:rsidR="00A427BA" w:rsidRPr="00A427BA" w:rsidRDefault="00A427BA" w:rsidP="00A427BA">
            <w:pPr>
              <w:rPr>
                <w:color w:val="FF0000"/>
              </w:rPr>
            </w:pPr>
            <w:r w:rsidRPr="00A427BA">
              <w:t>Филиал публичного акционерного общества «Сбербанк Росси»</w:t>
            </w:r>
          </w:p>
          <w:p w:rsidR="00A427BA" w:rsidRPr="00A427BA" w:rsidRDefault="00A427BA" w:rsidP="00A427BA"/>
        </w:tc>
      </w:tr>
      <w:tr w:rsidR="00A427BA" w:rsidRPr="00A427BA" w:rsidTr="00D279A0">
        <w:tc>
          <w:tcPr>
            <w:tcW w:w="14850" w:type="dxa"/>
            <w:gridSpan w:val="4"/>
          </w:tcPr>
          <w:p w:rsidR="00A427BA" w:rsidRPr="00A427BA" w:rsidRDefault="00A427BA" w:rsidP="00A427BA">
            <w:pPr>
              <w:pStyle w:val="a3"/>
              <w:ind w:left="0"/>
              <w:jc w:val="center"/>
              <w:rPr>
                <w:b/>
              </w:rPr>
            </w:pPr>
            <w:r w:rsidRPr="00A427BA">
              <w:rPr>
                <w:b/>
              </w:rPr>
              <w:t>Голосование и определение результатов выборов</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Утверждение форм избирательных бюллетеней, числа изготовляемых бюллетеней, порядка осуществления </w:t>
            </w:r>
            <w:proofErr w:type="gramStart"/>
            <w:r w:rsidRPr="00A427BA">
              <w:t>контроля за</w:t>
            </w:r>
            <w:proofErr w:type="gramEnd"/>
            <w:r w:rsidRPr="00A427BA">
              <w:t xml:space="preserve"> их изготовлением </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20 августа  2023 года</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Утверждение текста избирательных бюллетеней для голосования на выборах  депутатов Красноярского городского Совета депутатов по единому общетерриториальному избирательному округу </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20 августа  2023 года</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Утверждение текста избирательного бюллетеня для голосования на выборах  депутатов Красноярского городского Совета депутатов по одномандатным избирательным округам</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 xml:space="preserve">20 августа  2023 года </w:t>
            </w:r>
          </w:p>
        </w:tc>
        <w:tc>
          <w:tcPr>
            <w:tcW w:w="3543" w:type="dxa"/>
          </w:tcPr>
          <w:p w:rsidR="00A427BA" w:rsidRPr="00A427BA" w:rsidRDefault="00A427BA" w:rsidP="00A427BA">
            <w:r w:rsidRPr="00A427BA">
              <w:t>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 xml:space="preserve">Изготовление избирательных бюллетеней </w:t>
            </w:r>
          </w:p>
        </w:tc>
        <w:tc>
          <w:tcPr>
            <w:tcW w:w="3828" w:type="dxa"/>
          </w:tcPr>
          <w:p w:rsidR="00A427BA" w:rsidRPr="00A427BA" w:rsidRDefault="00A427BA" w:rsidP="00A427BA">
            <w:pPr>
              <w:rPr>
                <w:color w:val="000000"/>
              </w:rPr>
            </w:pPr>
            <w:r w:rsidRPr="00A427BA">
              <w:rPr>
                <w:color w:val="000000"/>
              </w:rPr>
              <w:t>после утверждения формы и текста избирательного бюллетеня</w:t>
            </w:r>
          </w:p>
        </w:tc>
        <w:tc>
          <w:tcPr>
            <w:tcW w:w="3543" w:type="dxa"/>
          </w:tcPr>
          <w:p w:rsidR="00A427BA" w:rsidRPr="00A427BA" w:rsidRDefault="00A427BA" w:rsidP="00A427BA">
            <w:pPr>
              <w:rPr>
                <w:color w:val="000000"/>
              </w:rPr>
            </w:pPr>
            <w:r w:rsidRPr="00A427BA">
              <w:rPr>
                <w:color w:val="000000"/>
              </w:rPr>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Принятие решения о месте и времени передачи избирательных бюллетеней членам  территориальной избирательной комиссии № 2 Советского района города Красноярска, уничтожения лишних бюллетеней (при их выявлении)</w:t>
            </w:r>
          </w:p>
        </w:tc>
        <w:tc>
          <w:tcPr>
            <w:tcW w:w="3828" w:type="dxa"/>
          </w:tcPr>
          <w:p w:rsidR="00A427BA" w:rsidRPr="00A427BA" w:rsidRDefault="00A427BA" w:rsidP="00A427BA">
            <w:r w:rsidRPr="00A427BA">
              <w:t xml:space="preserve">не </w:t>
            </w:r>
            <w:proofErr w:type="gramStart"/>
            <w:r w:rsidRPr="00A427BA">
              <w:t>позднее</w:t>
            </w:r>
            <w:proofErr w:type="gramEnd"/>
            <w:r w:rsidRPr="00A427BA">
              <w:t xml:space="preserve"> чем за два дня до получения бюллетеней от полиграфической организации</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Передача избирательных бюллетеней в территориальные избирательные комиссии</w:t>
            </w:r>
          </w:p>
        </w:tc>
        <w:tc>
          <w:tcPr>
            <w:tcW w:w="3828" w:type="dxa"/>
          </w:tcPr>
          <w:p w:rsidR="00A427BA" w:rsidRPr="00A427BA" w:rsidRDefault="00A427BA" w:rsidP="00A427BA">
            <w:r w:rsidRPr="00A427BA">
              <w:t>в срок, установленный организующей выборы комиссией</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Передача избирательных бюллетеней в участковые избирательные комиссии</w:t>
            </w:r>
          </w:p>
        </w:tc>
        <w:tc>
          <w:tcPr>
            <w:tcW w:w="3828" w:type="dxa"/>
          </w:tcPr>
          <w:p w:rsidR="00A427BA" w:rsidRPr="00A427BA" w:rsidRDefault="00A427BA" w:rsidP="00A427BA">
            <w:r w:rsidRPr="00A427BA">
              <w:t xml:space="preserve">не позднее </w:t>
            </w:r>
          </w:p>
          <w:p w:rsidR="00A427BA" w:rsidRPr="00A427BA" w:rsidRDefault="00A427BA" w:rsidP="00A427BA">
            <w:r w:rsidRPr="00A427BA">
              <w:t>06 сентября  2023 года</w:t>
            </w:r>
          </w:p>
        </w:tc>
        <w:tc>
          <w:tcPr>
            <w:tcW w:w="3543" w:type="dxa"/>
          </w:tcPr>
          <w:p w:rsidR="00A427BA" w:rsidRPr="00A427BA" w:rsidRDefault="00A427BA" w:rsidP="00A427BA">
            <w:r w:rsidRPr="00A427BA">
              <w:t>Территориальные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roofErr w:type="gramStart"/>
            <w:r w:rsidRPr="00A427BA">
              <w:t xml:space="preserve">Оповещение кандидатов, фамилии которых внесены в бюллетень (за исключением кандидатов, фамилии которых указаны в составе списка кандидатов),  представителей такого кандидата, представителей избирательных объединений, наименования которых указаны в избирательном бюллетене о времени и месте передачи бюллетеней нижестоящим избирательным  комиссиям </w:t>
            </w:r>
            <w:proofErr w:type="gramEnd"/>
          </w:p>
        </w:tc>
        <w:tc>
          <w:tcPr>
            <w:tcW w:w="3828" w:type="dxa"/>
          </w:tcPr>
          <w:p w:rsidR="00A427BA" w:rsidRPr="00A427BA" w:rsidRDefault="00A427BA" w:rsidP="00A427BA">
            <w:r w:rsidRPr="00A427BA">
              <w:rPr>
                <w:color w:val="000000"/>
              </w:rPr>
              <w:t xml:space="preserve">незамедлительно после принятия решения соответствующей избирательной комиссией о времени и месте передачи бюллетеней </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p w:rsidR="00A427BA" w:rsidRPr="00A427BA" w:rsidRDefault="00A427BA" w:rsidP="00A427BA">
            <w:pPr>
              <w:rPr>
                <w:color w:val="FF0000"/>
              </w:rPr>
            </w:pPr>
            <w:r w:rsidRPr="00A427BA">
              <w:t>Окружная избирательная комиссия</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autoSpaceDE w:val="0"/>
              <w:autoSpaceDN w:val="0"/>
              <w:adjustRightInd w:val="0"/>
              <w:jc w:val="both"/>
            </w:pPr>
            <w:r w:rsidRPr="00A427BA">
              <w:t xml:space="preserve">Оповещение избирателей о дне, времени и месте голосования </w:t>
            </w:r>
          </w:p>
          <w:p w:rsidR="00A427BA" w:rsidRPr="00A427BA" w:rsidRDefault="00A427BA" w:rsidP="00A427BA">
            <w:pPr>
              <w:autoSpaceDE w:val="0"/>
              <w:autoSpaceDN w:val="0"/>
              <w:adjustRightInd w:val="0"/>
              <w:jc w:val="both"/>
            </w:pPr>
          </w:p>
        </w:tc>
        <w:tc>
          <w:tcPr>
            <w:tcW w:w="3828" w:type="dxa"/>
          </w:tcPr>
          <w:p w:rsidR="00A427BA" w:rsidRPr="00A427BA" w:rsidRDefault="00A427BA" w:rsidP="00A427BA">
            <w:r w:rsidRPr="00A427BA">
              <w:t xml:space="preserve">не позднее </w:t>
            </w:r>
          </w:p>
          <w:p w:rsidR="00A427BA" w:rsidRPr="00A427BA" w:rsidRDefault="00A427BA" w:rsidP="00A427BA">
            <w:pPr>
              <w:rPr>
                <w:color w:val="FF0000"/>
              </w:rPr>
            </w:pPr>
            <w:r w:rsidRPr="00A427BA">
              <w:t xml:space="preserve">30 августа  2023 года </w:t>
            </w:r>
          </w:p>
        </w:tc>
        <w:tc>
          <w:tcPr>
            <w:tcW w:w="3543" w:type="dxa"/>
          </w:tcPr>
          <w:p w:rsidR="00A427BA" w:rsidRPr="00A427BA" w:rsidRDefault="00A427BA" w:rsidP="00A427BA">
            <w:r w:rsidRPr="00A427BA">
              <w:t>Участковые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p w:rsidR="00A427BA" w:rsidRPr="00A427BA" w:rsidRDefault="00A427BA" w:rsidP="00A427BA"/>
        </w:tc>
        <w:tc>
          <w:tcPr>
            <w:tcW w:w="3828" w:type="dxa"/>
          </w:tcPr>
          <w:p w:rsidR="00A427BA" w:rsidRPr="00A427BA" w:rsidRDefault="00A427BA" w:rsidP="00A427BA">
            <w:r w:rsidRPr="00A427BA">
              <w:t>С 31 августа 2023 до 14.00 часов по местному времени 10 сентября 2023 года</w:t>
            </w:r>
          </w:p>
          <w:p w:rsidR="00A427BA" w:rsidRPr="00A427BA" w:rsidRDefault="00A427BA" w:rsidP="00A427BA"/>
        </w:tc>
        <w:tc>
          <w:tcPr>
            <w:tcW w:w="3543" w:type="dxa"/>
          </w:tcPr>
          <w:p w:rsidR="00A427BA" w:rsidRPr="00A427BA" w:rsidRDefault="00A427BA" w:rsidP="00A427BA">
            <w:r w:rsidRPr="00A427BA">
              <w:t>Участковые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Представление списка назначенных в участковые избирательные комиссии наблюдателей в территориальные избирательные комиссии</w:t>
            </w:r>
          </w:p>
        </w:tc>
        <w:tc>
          <w:tcPr>
            <w:tcW w:w="3828" w:type="dxa"/>
          </w:tcPr>
          <w:p w:rsidR="00A427BA" w:rsidRPr="00A427BA" w:rsidRDefault="00A427BA" w:rsidP="00A427BA">
            <w:r w:rsidRPr="00A427BA">
              <w:t xml:space="preserve">не </w:t>
            </w:r>
            <w:proofErr w:type="gramStart"/>
            <w:r w:rsidRPr="00A427BA">
              <w:t>позднее</w:t>
            </w:r>
            <w:proofErr w:type="gramEnd"/>
            <w:r w:rsidRPr="00A427BA">
              <w:t xml:space="preserve"> чем за три дня до дня (первого дня) голосования </w:t>
            </w:r>
          </w:p>
          <w:p w:rsidR="00A427BA" w:rsidRPr="00A427BA" w:rsidRDefault="00A427BA" w:rsidP="00A427BA"/>
          <w:p w:rsidR="00A427BA" w:rsidRPr="00A427BA" w:rsidRDefault="00A427BA" w:rsidP="00A427BA">
            <w:r w:rsidRPr="00A427BA">
              <w:t>не позднее 4 сентября 2023 года</w:t>
            </w:r>
          </w:p>
        </w:tc>
        <w:tc>
          <w:tcPr>
            <w:tcW w:w="3543" w:type="dxa"/>
          </w:tcPr>
          <w:p w:rsidR="00A427BA" w:rsidRPr="00A427BA" w:rsidRDefault="00A427BA" w:rsidP="00A427BA">
            <w:pPr>
              <w:autoSpaceDE w:val="0"/>
              <w:autoSpaceDN w:val="0"/>
              <w:adjustRightInd w:val="0"/>
              <w:jc w:val="both"/>
            </w:pPr>
            <w:r w:rsidRPr="00A427BA">
              <w:t xml:space="preserve">Избирательное объединение, зарегистрированный кандидат </w:t>
            </w:r>
          </w:p>
          <w:p w:rsidR="00A427BA" w:rsidRPr="00A427BA" w:rsidRDefault="00A427BA" w:rsidP="00A427BA">
            <w:pPr>
              <w:autoSpaceDE w:val="0"/>
              <w:autoSpaceDN w:val="0"/>
              <w:adjustRightInd w:val="0"/>
              <w:jc w:val="both"/>
            </w:pPr>
            <w:r w:rsidRPr="00A427BA">
              <w:t>Общественная палата РФ, Общественная палата Красноярского края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Проведение голосования</w:t>
            </w:r>
          </w:p>
          <w:p w:rsidR="00A427BA" w:rsidRPr="00A427BA" w:rsidRDefault="00A427BA" w:rsidP="00A427BA"/>
        </w:tc>
        <w:tc>
          <w:tcPr>
            <w:tcW w:w="3828" w:type="dxa"/>
          </w:tcPr>
          <w:p w:rsidR="00A427BA" w:rsidRPr="00A427BA" w:rsidRDefault="00A427BA" w:rsidP="00A427BA">
            <w:r w:rsidRPr="00A427BA">
              <w:t>08, 09, 10 сентября 2023 года</w:t>
            </w:r>
          </w:p>
          <w:p w:rsidR="00A427BA" w:rsidRPr="00A427BA" w:rsidRDefault="00A427BA" w:rsidP="00A427BA">
            <w:r w:rsidRPr="00A427BA">
              <w:t xml:space="preserve">с 8.00 до 20.00 часов </w:t>
            </w:r>
          </w:p>
          <w:p w:rsidR="00A427BA" w:rsidRPr="00A427BA" w:rsidRDefault="00A427BA" w:rsidP="00A427BA">
            <w:r w:rsidRPr="00A427BA">
              <w:t xml:space="preserve">по местному времени </w:t>
            </w:r>
          </w:p>
        </w:tc>
        <w:tc>
          <w:tcPr>
            <w:tcW w:w="3543" w:type="dxa"/>
          </w:tcPr>
          <w:p w:rsidR="00A427BA" w:rsidRPr="00A427BA" w:rsidRDefault="00A427BA" w:rsidP="00A427BA">
            <w:r w:rsidRPr="00A427BA">
              <w:t>Участковые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Подсчет голосов избирателей  и составление протокола об итогах голосования</w:t>
            </w:r>
          </w:p>
        </w:tc>
        <w:tc>
          <w:tcPr>
            <w:tcW w:w="3828" w:type="dxa"/>
          </w:tcPr>
          <w:p w:rsidR="00A427BA" w:rsidRPr="00A427BA" w:rsidRDefault="00A427BA" w:rsidP="00A427BA">
            <w:r w:rsidRPr="00A427BA">
              <w:t xml:space="preserve">после окончания голосования без перерыва до установления итогов голосования на избирательном участке </w:t>
            </w:r>
          </w:p>
        </w:tc>
        <w:tc>
          <w:tcPr>
            <w:tcW w:w="3543" w:type="dxa"/>
          </w:tcPr>
          <w:p w:rsidR="00A427BA" w:rsidRPr="00A427BA" w:rsidRDefault="00A427BA" w:rsidP="00A427BA">
            <w:r w:rsidRPr="00A427BA">
              <w:t>Участковые избирательные комиссии</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Подписание  протоколов участковой избирательной комиссии об итогах голосования  </w:t>
            </w:r>
          </w:p>
        </w:tc>
        <w:tc>
          <w:tcPr>
            <w:tcW w:w="3828" w:type="dxa"/>
          </w:tcPr>
          <w:p w:rsidR="00A427BA" w:rsidRPr="00A427BA" w:rsidRDefault="00A427BA" w:rsidP="00A427BA">
            <w:r w:rsidRPr="00A427BA">
              <w:t>на итоговом заседании участковой избирательной комиссии</w:t>
            </w:r>
          </w:p>
        </w:tc>
        <w:tc>
          <w:tcPr>
            <w:tcW w:w="3543" w:type="dxa"/>
          </w:tcPr>
          <w:p w:rsidR="00A427BA" w:rsidRPr="00A427BA" w:rsidRDefault="00A427BA" w:rsidP="00A427BA">
            <w:r w:rsidRPr="00A427BA">
              <w:t>Участковые избирательные комиссии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Выдача заверенных копий протоколов участковой избирательной комиссии об итогах голосования по требованию члена участковой избирательной комиссии, иных лиц, указанных в пункте 5 статьи 21 Закона края   </w:t>
            </w:r>
          </w:p>
        </w:tc>
        <w:tc>
          <w:tcPr>
            <w:tcW w:w="3828" w:type="dxa"/>
          </w:tcPr>
          <w:p w:rsidR="00A427BA" w:rsidRPr="00A427BA" w:rsidRDefault="00A427BA" w:rsidP="00A427BA">
            <w:r w:rsidRPr="00A427BA">
              <w:t>после подписания протоколов об итогах голосования</w:t>
            </w:r>
          </w:p>
          <w:p w:rsidR="00A427BA" w:rsidRPr="00A427BA" w:rsidRDefault="00A427BA" w:rsidP="00A427BA"/>
        </w:tc>
        <w:tc>
          <w:tcPr>
            <w:tcW w:w="3543" w:type="dxa"/>
          </w:tcPr>
          <w:p w:rsidR="00A427BA" w:rsidRPr="00A427BA" w:rsidRDefault="00A427BA" w:rsidP="00A427BA">
            <w:r w:rsidRPr="00A427BA">
              <w:t xml:space="preserve">Участковые избирательные комиссии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Направление первых экземпляров протоколов участковых избирательных комиссий об итогах голосования: </w:t>
            </w:r>
          </w:p>
          <w:p w:rsidR="00A427BA" w:rsidRPr="00A427BA" w:rsidRDefault="00A427BA" w:rsidP="00A427BA">
            <w:r w:rsidRPr="00A427BA">
              <w:t>- в территориальные избирательные комиссии по выборам депутатов городского Совета по единому общетерриториальному избирательному округу;</w:t>
            </w:r>
          </w:p>
          <w:p w:rsidR="00A427BA" w:rsidRPr="00A427BA" w:rsidRDefault="00A427BA" w:rsidP="00A427BA">
            <w:r w:rsidRPr="00A427BA">
              <w:t>- в окружные избирательные комиссии по выборам депутатов городского Совета по одномандатным избирательным округам</w:t>
            </w:r>
          </w:p>
        </w:tc>
        <w:tc>
          <w:tcPr>
            <w:tcW w:w="3828" w:type="dxa"/>
          </w:tcPr>
          <w:p w:rsidR="00A427BA" w:rsidRPr="00A427BA" w:rsidRDefault="00A427BA" w:rsidP="00A427BA">
            <w:r w:rsidRPr="00A427BA">
              <w:t xml:space="preserve">незамедлительно после их подписания  и выдачи заверенных копий </w:t>
            </w:r>
          </w:p>
          <w:p w:rsidR="00A427BA" w:rsidRPr="00A427BA" w:rsidRDefault="00A427BA" w:rsidP="00A427BA"/>
        </w:tc>
        <w:tc>
          <w:tcPr>
            <w:tcW w:w="3543" w:type="dxa"/>
          </w:tcPr>
          <w:p w:rsidR="00A427BA" w:rsidRPr="00A427BA" w:rsidRDefault="00A427BA" w:rsidP="00A427BA">
            <w:r w:rsidRPr="00A427BA">
              <w:t>Участковые избирательные комиссии</w:t>
            </w:r>
          </w:p>
          <w:p w:rsidR="00A427BA" w:rsidRPr="00A427BA" w:rsidRDefault="00A427BA" w:rsidP="00A427BA">
            <w:r w:rsidRPr="00A427BA">
              <w:t>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Определение результатов выборов депутатов городского Совета по одномандатным округам, составление протоколов о результатах выборов и сводных таблиц </w:t>
            </w:r>
          </w:p>
          <w:p w:rsidR="00A427BA" w:rsidRPr="00A427BA" w:rsidRDefault="00A427BA" w:rsidP="00A427BA"/>
        </w:tc>
        <w:tc>
          <w:tcPr>
            <w:tcW w:w="3828" w:type="dxa"/>
          </w:tcPr>
          <w:p w:rsidR="00A427BA" w:rsidRPr="00A427BA" w:rsidRDefault="00A427BA" w:rsidP="00A427BA">
            <w:r w:rsidRPr="00A427BA">
              <w:t>после проверки и суммирования данных, содержащихся в протоколах участковых избирательных комиссий</w:t>
            </w:r>
          </w:p>
          <w:p w:rsidR="00A427BA" w:rsidRPr="00A427BA" w:rsidRDefault="00A427BA" w:rsidP="00A427BA"/>
        </w:tc>
        <w:tc>
          <w:tcPr>
            <w:tcW w:w="3543" w:type="dxa"/>
          </w:tcPr>
          <w:p w:rsidR="00A427BA" w:rsidRPr="00A427BA" w:rsidRDefault="00A427BA" w:rsidP="00A427BA">
            <w:r w:rsidRPr="00A427BA">
              <w:t>Окружная  избирательная комиссия</w:t>
            </w:r>
          </w:p>
          <w:p w:rsidR="00A427BA" w:rsidRPr="00A427BA" w:rsidRDefault="00A427BA" w:rsidP="00A427BA">
            <w:r w:rsidRPr="00A427BA">
              <w:t>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rPr>
                <w:color w:val="000000"/>
              </w:rPr>
            </w:pPr>
          </w:p>
        </w:tc>
        <w:tc>
          <w:tcPr>
            <w:tcW w:w="6804" w:type="dxa"/>
          </w:tcPr>
          <w:p w:rsidR="00A427BA" w:rsidRPr="00A427BA" w:rsidRDefault="00A427BA" w:rsidP="00A427BA">
            <w:pPr>
              <w:rPr>
                <w:color w:val="000000"/>
              </w:rPr>
            </w:pPr>
            <w:r w:rsidRPr="00A427BA">
              <w:rPr>
                <w:color w:val="000000"/>
              </w:rPr>
              <w:t>Направление первого экземпляра протокола окружной избирательной комиссии  о результатах выборов депутатов городского Совета и сводных таблиц в территориальную избирательную комиссию № 2 Советского района города Красноярска</w:t>
            </w:r>
          </w:p>
        </w:tc>
        <w:tc>
          <w:tcPr>
            <w:tcW w:w="3828" w:type="dxa"/>
          </w:tcPr>
          <w:p w:rsidR="00A427BA" w:rsidRPr="00A427BA" w:rsidRDefault="00A427BA" w:rsidP="00A427BA">
            <w:pPr>
              <w:rPr>
                <w:color w:val="000000"/>
              </w:rPr>
            </w:pPr>
            <w:r w:rsidRPr="00A427BA">
              <w:rPr>
                <w:color w:val="000000"/>
              </w:rPr>
              <w:t>незамедлительно после их подписания и выдачи заверенных копий</w:t>
            </w:r>
          </w:p>
        </w:tc>
        <w:tc>
          <w:tcPr>
            <w:tcW w:w="3543" w:type="dxa"/>
          </w:tcPr>
          <w:p w:rsidR="00A427BA" w:rsidRPr="00A427BA" w:rsidRDefault="00A427BA" w:rsidP="00A427BA">
            <w:pPr>
              <w:rPr>
                <w:color w:val="000000"/>
              </w:rPr>
            </w:pPr>
            <w:r w:rsidRPr="00A427BA">
              <w:rPr>
                <w:color w:val="000000"/>
              </w:rPr>
              <w:t>Окружная</w:t>
            </w:r>
          </w:p>
          <w:p w:rsidR="00A427BA" w:rsidRPr="00A427BA" w:rsidRDefault="00A427BA" w:rsidP="00A427BA">
            <w:pPr>
              <w:rPr>
                <w:color w:val="000000"/>
              </w:rPr>
            </w:pPr>
            <w:r w:rsidRPr="00A427BA">
              <w:rPr>
                <w:color w:val="000000"/>
              </w:rPr>
              <w:t>избирательная комиссия </w:t>
            </w:r>
          </w:p>
          <w:p w:rsidR="00A427BA" w:rsidRPr="00A427BA" w:rsidRDefault="00A427BA" w:rsidP="00A427BA">
            <w:pPr>
              <w:rPr>
                <w:color w:val="000000"/>
              </w:rPr>
            </w:pPr>
          </w:p>
        </w:tc>
      </w:tr>
      <w:tr w:rsidR="00A427BA" w:rsidRPr="00A427BA" w:rsidTr="00D279A0">
        <w:trPr>
          <w:trHeight w:val="479"/>
        </w:trPr>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Установление итогов голосования по выборам депутатов городского Совета по единому общетерриториальному избирательному округу на соответствующей территории, составление протоколов  об итогах голосования и сводных таблиц </w:t>
            </w:r>
          </w:p>
          <w:p w:rsidR="00A427BA" w:rsidRPr="00A427BA" w:rsidRDefault="00A427BA" w:rsidP="00A427BA"/>
        </w:tc>
        <w:tc>
          <w:tcPr>
            <w:tcW w:w="3828" w:type="dxa"/>
          </w:tcPr>
          <w:p w:rsidR="00A427BA" w:rsidRPr="00A427BA" w:rsidRDefault="00A427BA" w:rsidP="00A427BA">
            <w:r w:rsidRPr="00A427BA">
              <w:t>после проверки и суммирования данных, содержащихся в протоколах участковых избирательных комиссий</w:t>
            </w:r>
          </w:p>
        </w:tc>
        <w:tc>
          <w:tcPr>
            <w:tcW w:w="3543" w:type="dxa"/>
          </w:tcPr>
          <w:p w:rsidR="00A427BA" w:rsidRPr="00A427BA" w:rsidRDefault="00A427BA" w:rsidP="00A427BA">
            <w:r w:rsidRPr="00A427BA">
              <w:t>Территориальные избирательные комиссии</w:t>
            </w:r>
          </w:p>
          <w:p w:rsidR="00A427BA" w:rsidRPr="00A427BA" w:rsidRDefault="00A427BA" w:rsidP="00A427BA">
            <w:r w:rsidRPr="00A427BA">
              <w:t> </w:t>
            </w:r>
          </w:p>
          <w:p w:rsidR="00A427BA" w:rsidRPr="00A427BA" w:rsidRDefault="00A427BA" w:rsidP="00A427BA"/>
          <w:p w:rsidR="00A427BA" w:rsidRPr="00A427BA" w:rsidRDefault="00A427BA" w:rsidP="00A427BA"/>
          <w:p w:rsidR="00A427BA" w:rsidRPr="00A427BA" w:rsidRDefault="00A427BA" w:rsidP="00A427BA">
            <w:r w:rsidRPr="00A427BA">
              <w:t> </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Направление  первых экземпляров протоколов территориальных избирательных комиссий и сводных таблиц  в территориальную избирательную комиссию № 2 Советского района города Красноярска</w:t>
            </w:r>
          </w:p>
        </w:tc>
        <w:tc>
          <w:tcPr>
            <w:tcW w:w="3828" w:type="dxa"/>
          </w:tcPr>
          <w:p w:rsidR="00A427BA" w:rsidRPr="00A427BA" w:rsidRDefault="00A427BA" w:rsidP="00A427BA">
            <w:r w:rsidRPr="00A427BA">
              <w:t xml:space="preserve">незамедлительно после их подписания  и выдачи заверенных копий </w:t>
            </w:r>
          </w:p>
        </w:tc>
        <w:tc>
          <w:tcPr>
            <w:tcW w:w="3543" w:type="dxa"/>
          </w:tcPr>
          <w:p w:rsidR="00A427BA" w:rsidRPr="00A427BA" w:rsidRDefault="00A427BA" w:rsidP="00A427BA">
            <w:r w:rsidRPr="00A427BA">
              <w:t>Территориальные избирательные комиссии</w:t>
            </w:r>
          </w:p>
          <w:p w:rsidR="00A427BA" w:rsidRPr="00A427BA" w:rsidRDefault="00A427BA" w:rsidP="00A427BA">
            <w:r w:rsidRPr="00A427BA">
              <w:t>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Определение результатов выборов   депутатов городского Совета по единому общетерриториальному избирательному округу, составление протоколов о результатах выборов</w:t>
            </w:r>
          </w:p>
        </w:tc>
        <w:tc>
          <w:tcPr>
            <w:tcW w:w="3828" w:type="dxa"/>
          </w:tcPr>
          <w:p w:rsidR="00A427BA" w:rsidRPr="00A427BA" w:rsidRDefault="00A427BA" w:rsidP="00A427BA">
            <w:r w:rsidRPr="00A427BA">
              <w:t>после проверки и суммирования данных, содержащихся в протоколах территориальных избирательных комиссий</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r w:rsidRPr="00A427BA">
              <w:t>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Направление зарегистрированным кандидатам, избранным депутатами </w:t>
            </w:r>
            <w:proofErr w:type="gramStart"/>
            <w:r w:rsidRPr="00A427BA">
              <w:t>Красноярского</w:t>
            </w:r>
            <w:proofErr w:type="gramEnd"/>
            <w:r w:rsidRPr="00A427BA">
              <w:t xml:space="preserve"> городского Совета депутатов извещений</w:t>
            </w:r>
          </w:p>
          <w:p w:rsidR="00A427BA" w:rsidRPr="00A427BA" w:rsidRDefault="00A427BA" w:rsidP="00A427BA"/>
        </w:tc>
        <w:tc>
          <w:tcPr>
            <w:tcW w:w="3828" w:type="dxa"/>
          </w:tcPr>
          <w:p w:rsidR="00A427BA" w:rsidRPr="00A427BA" w:rsidRDefault="00A427BA" w:rsidP="00A427BA">
            <w:r w:rsidRPr="00A427BA">
              <w:t>незамедлительно после определения результатов выборов</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r w:rsidRPr="00A427BA">
              <w:t>Окружная избирательная комиссия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городского Совета, либо копии документов, удостоверяющих подачу в установленный срок заявления об освобождении от указанных обязанностей  </w:t>
            </w:r>
          </w:p>
        </w:tc>
        <w:tc>
          <w:tcPr>
            <w:tcW w:w="3828" w:type="dxa"/>
          </w:tcPr>
          <w:p w:rsidR="00A427BA" w:rsidRPr="00A427BA" w:rsidRDefault="00A427BA" w:rsidP="00A427BA">
            <w:r w:rsidRPr="00A427BA">
              <w:t>в 5-</w:t>
            </w:r>
            <w:proofErr w:type="spellStart"/>
            <w:r w:rsidRPr="00A427BA">
              <w:t>дневный</w:t>
            </w:r>
            <w:proofErr w:type="spellEnd"/>
            <w:r w:rsidRPr="00A427BA">
              <w:t xml:space="preserve"> срок со дня получения извещения</w:t>
            </w:r>
          </w:p>
        </w:tc>
        <w:tc>
          <w:tcPr>
            <w:tcW w:w="3543" w:type="dxa"/>
          </w:tcPr>
          <w:p w:rsidR="00A427BA" w:rsidRPr="00A427BA" w:rsidRDefault="00A427BA" w:rsidP="00A427BA">
            <w:r w:rsidRPr="00A427BA">
              <w:t>Зарегистрированный кандидат, избранный депутатом городского Совета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Установление общих результатов выборов депутатов городского Совета</w:t>
            </w:r>
          </w:p>
        </w:tc>
        <w:tc>
          <w:tcPr>
            <w:tcW w:w="3828" w:type="dxa"/>
          </w:tcPr>
          <w:p w:rsidR="00A427BA" w:rsidRPr="00A427BA" w:rsidRDefault="00A427BA" w:rsidP="00A427BA">
            <w:r w:rsidRPr="00A427BA">
              <w:t>не позднее</w:t>
            </w:r>
          </w:p>
          <w:p w:rsidR="00A427BA" w:rsidRPr="00A427BA" w:rsidRDefault="00A427BA" w:rsidP="00A427BA">
            <w:r w:rsidRPr="00A427BA">
              <w:t>14 сентября 2023 года</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 </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Официальное опубликование общих результатов выборов</w:t>
            </w:r>
          </w:p>
        </w:tc>
        <w:tc>
          <w:tcPr>
            <w:tcW w:w="3828" w:type="dxa"/>
          </w:tcPr>
          <w:p w:rsidR="00A427BA" w:rsidRPr="00A427BA" w:rsidRDefault="00A427BA" w:rsidP="00A427BA">
            <w:r w:rsidRPr="00A427BA">
              <w:t>не позднее чем через 5 дней после установления общих результатов выборов</w:t>
            </w:r>
          </w:p>
          <w:p w:rsidR="00A427BA" w:rsidRPr="00A427BA" w:rsidRDefault="00A427BA" w:rsidP="00A427BA"/>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Регистрация избранных  депутатов </w:t>
            </w:r>
            <w:proofErr w:type="gramStart"/>
            <w:r w:rsidRPr="00A427BA">
              <w:t>Красноярского</w:t>
            </w:r>
            <w:proofErr w:type="gramEnd"/>
            <w:r w:rsidRPr="00A427BA">
              <w:t xml:space="preserve"> городского Совета депутатов</w:t>
            </w:r>
          </w:p>
        </w:tc>
        <w:tc>
          <w:tcPr>
            <w:tcW w:w="3828" w:type="dxa"/>
          </w:tcPr>
          <w:p w:rsidR="00A427BA" w:rsidRPr="00A427BA" w:rsidRDefault="00A427BA" w:rsidP="00A427BA">
            <w:r w:rsidRPr="00A427BA">
              <w:t>после официального опубликования общих результатов выборов и представления копии приказа об освобождении от обязанностей, несовместимых  со статусом депутата</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p w:rsidR="00A427BA" w:rsidRPr="00A427BA" w:rsidRDefault="00A427BA" w:rsidP="00A427BA">
            <w:r w:rsidRPr="00A427BA">
              <w:t>Окружная избирательная комиссия</w:t>
            </w:r>
          </w:p>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pPr>
              <w:rPr>
                <w:color w:val="000000"/>
              </w:rPr>
            </w:pPr>
            <w:r w:rsidRPr="00A427BA">
              <w:t xml:space="preserve">Официальное опубликование результатов выборов, а также данных о количестве голосов избирателей, полученных каждым из кандидатов, </w:t>
            </w:r>
            <w:proofErr w:type="spellStart"/>
            <w:r w:rsidRPr="00A427BA">
              <w:rPr>
                <w:color w:val="000000"/>
              </w:rPr>
              <w:t>общетерриториальным</w:t>
            </w:r>
            <w:proofErr w:type="spellEnd"/>
            <w:r w:rsidRPr="00A427BA">
              <w:rPr>
                <w:color w:val="000000"/>
              </w:rPr>
              <w:t xml:space="preserve"> списком кандидатов</w:t>
            </w:r>
          </w:p>
          <w:p w:rsidR="00A427BA" w:rsidRPr="00A427BA" w:rsidRDefault="00A427BA" w:rsidP="00A427BA"/>
        </w:tc>
        <w:tc>
          <w:tcPr>
            <w:tcW w:w="3828" w:type="dxa"/>
          </w:tcPr>
          <w:p w:rsidR="00A427BA" w:rsidRPr="00A427BA" w:rsidRDefault="00A427BA" w:rsidP="00A427BA">
            <w:r w:rsidRPr="00A427BA">
              <w:t xml:space="preserve">не позднее </w:t>
            </w:r>
          </w:p>
          <w:p w:rsidR="00A427BA" w:rsidRPr="00A427BA" w:rsidRDefault="00A427BA" w:rsidP="00A427BA">
            <w:r w:rsidRPr="00A427BA">
              <w:t>одного месяца со дня голосования</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p w:rsidR="00A427BA" w:rsidRPr="00A427BA" w:rsidRDefault="00A427BA" w:rsidP="00A427BA"/>
        </w:tc>
      </w:tr>
      <w:tr w:rsidR="00A427BA" w:rsidRPr="00A427BA" w:rsidTr="00D279A0">
        <w:tc>
          <w:tcPr>
            <w:tcW w:w="675" w:type="dxa"/>
          </w:tcPr>
          <w:p w:rsidR="00A427BA" w:rsidRPr="00A427BA" w:rsidRDefault="00A427BA" w:rsidP="00A427BA">
            <w:pPr>
              <w:pStyle w:val="a3"/>
              <w:numPr>
                <w:ilvl w:val="0"/>
                <w:numId w:val="3"/>
              </w:numPr>
              <w:ind w:left="0" w:firstLine="0"/>
              <w:jc w:val="center"/>
            </w:pPr>
          </w:p>
        </w:tc>
        <w:tc>
          <w:tcPr>
            <w:tcW w:w="6804" w:type="dxa"/>
          </w:tcPr>
          <w:p w:rsidR="00A427BA" w:rsidRPr="00A427BA" w:rsidRDefault="00A427BA" w:rsidP="00A427BA">
            <w:r w:rsidRPr="00A427BA">
              <w:t xml:space="preserve">Официальное опубликование (обнародование) полных данных о результатах выборов  депутатов </w:t>
            </w:r>
            <w:proofErr w:type="gramStart"/>
            <w:r w:rsidRPr="00A427BA">
              <w:t>Красноярского</w:t>
            </w:r>
            <w:proofErr w:type="gramEnd"/>
            <w:r w:rsidRPr="00A427BA">
              <w:t xml:space="preserve"> городского Совета депутатов </w:t>
            </w:r>
          </w:p>
        </w:tc>
        <w:tc>
          <w:tcPr>
            <w:tcW w:w="3828" w:type="dxa"/>
          </w:tcPr>
          <w:p w:rsidR="00A427BA" w:rsidRPr="00A427BA" w:rsidRDefault="00A427BA" w:rsidP="00A427BA">
            <w:r w:rsidRPr="00A427BA">
              <w:t>в течение двух месяцев со дня голосования</w:t>
            </w:r>
          </w:p>
        </w:tc>
        <w:tc>
          <w:tcPr>
            <w:tcW w:w="3543" w:type="dxa"/>
          </w:tcPr>
          <w:p w:rsidR="00A427BA" w:rsidRPr="00A427BA" w:rsidRDefault="00A427BA" w:rsidP="00A427BA">
            <w:r w:rsidRPr="00A427BA">
              <w:t>Территориальная избирательная комиссия № 2 Советского района города Красноярска</w:t>
            </w:r>
          </w:p>
        </w:tc>
      </w:tr>
    </w:tbl>
    <w:p w:rsidR="00A427BA" w:rsidRDefault="00A427BA" w:rsidP="00A427BA"/>
    <w:p w:rsidR="00303B32" w:rsidRPr="00303B32" w:rsidRDefault="00303B32" w:rsidP="00303B32">
      <w:pPr>
        <w:tabs>
          <w:tab w:val="left" w:pos="7513"/>
        </w:tabs>
        <w:autoSpaceDE w:val="0"/>
        <w:autoSpaceDN w:val="0"/>
        <w:adjustRightInd w:val="0"/>
        <w:jc w:val="both"/>
        <w:rPr>
          <w:bCs/>
          <w:sz w:val="28"/>
          <w:szCs w:val="28"/>
        </w:rPr>
      </w:pPr>
    </w:p>
    <w:sectPr w:rsidR="00303B32" w:rsidRPr="00303B32" w:rsidSect="00527855">
      <w:headerReference w:type="even" r:id="rId6"/>
      <w:footerReference w:type="default" r:id="rId7"/>
      <w:pgSz w:w="16840" w:h="11907" w:orient="landscape" w:code="9"/>
      <w:pgMar w:top="1134" w:right="1134" w:bottom="851" w:left="1134" w:header="510" w:footer="3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63114"/>
      <w:docPartObj>
        <w:docPartGallery w:val="Page Numbers (Bottom of Page)"/>
        <w:docPartUnique/>
      </w:docPartObj>
    </w:sdtPr>
    <w:sdtEndPr/>
    <w:sdtContent>
      <w:p w:rsidR="00527855" w:rsidRDefault="00413E87">
        <w:pPr>
          <w:pStyle w:val="a9"/>
          <w:jc w:val="center"/>
        </w:pPr>
        <w:r>
          <w:fldChar w:fldCharType="begin"/>
        </w:r>
        <w:r>
          <w:instrText>PAGE   \* MERGEFORMAT</w:instrText>
        </w:r>
        <w:r>
          <w:fldChar w:fldCharType="separate"/>
        </w:r>
        <w:r w:rsidR="00A427BA">
          <w:rPr>
            <w:noProof/>
          </w:rPr>
          <w:t>4</w:t>
        </w:r>
        <w:r>
          <w:fldChar w:fldCharType="end"/>
        </w:r>
      </w:p>
    </w:sdtContent>
  </w:sdt>
  <w:p w:rsidR="00A0427B" w:rsidRDefault="00413E87" w:rsidP="001A4CDE">
    <w:pPr>
      <w:pStyle w:val="a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7B" w:rsidRDefault="00413E87" w:rsidP="001A4CD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427B" w:rsidRDefault="00413E8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B4AA3"/>
    <w:multiLevelType w:val="hybridMultilevel"/>
    <w:tmpl w:val="F5AEDAF0"/>
    <w:lvl w:ilvl="0" w:tplc="BD82C23C">
      <w:start w:val="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310C1D"/>
    <w:multiLevelType w:val="hybridMultilevel"/>
    <w:tmpl w:val="9488A1D2"/>
    <w:lvl w:ilvl="0" w:tplc="6F0A46DA">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718A1BE1"/>
    <w:multiLevelType w:val="hybridMultilevel"/>
    <w:tmpl w:val="A23C789E"/>
    <w:lvl w:ilvl="0" w:tplc="49583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69"/>
    <w:rsid w:val="00106F69"/>
    <w:rsid w:val="001A4101"/>
    <w:rsid w:val="00303B32"/>
    <w:rsid w:val="00413E87"/>
    <w:rsid w:val="00A427BA"/>
    <w:rsid w:val="00AA2A38"/>
    <w:rsid w:val="00E0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0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03B32"/>
    <w:pPr>
      <w:spacing w:before="100" w:beforeAutospacing="1" w:after="100" w:afterAutospacing="1"/>
      <w:outlineLvl w:val="0"/>
    </w:pPr>
    <w:rPr>
      <w:b/>
      <w:bCs/>
      <w:kern w:val="36"/>
      <w:sz w:val="48"/>
      <w:szCs w:val="48"/>
    </w:rPr>
  </w:style>
  <w:style w:type="paragraph" w:styleId="2">
    <w:name w:val="heading 2"/>
    <w:basedOn w:val="a"/>
    <w:next w:val="a"/>
    <w:link w:val="20"/>
    <w:qFormat/>
    <w:rsid w:val="00A427BA"/>
    <w:pPr>
      <w:keepNext/>
      <w:jc w:val="both"/>
      <w:outlineLvl w:val="1"/>
    </w:pPr>
    <w:rPr>
      <w:b/>
      <w:bCs/>
      <w:sz w:val="24"/>
      <w:szCs w:val="24"/>
    </w:rPr>
  </w:style>
  <w:style w:type="paragraph" w:styleId="6">
    <w:name w:val="heading 6"/>
    <w:basedOn w:val="a"/>
    <w:next w:val="a"/>
    <w:link w:val="60"/>
    <w:qFormat/>
    <w:rsid w:val="00A427BA"/>
    <w:pPr>
      <w:keepNext/>
      <w:outlineLvl w:val="5"/>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B3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03B32"/>
    <w:pPr>
      <w:ind w:left="720"/>
      <w:contextualSpacing/>
    </w:pPr>
  </w:style>
  <w:style w:type="character" w:customStyle="1" w:styleId="20">
    <w:name w:val="Заголовок 2 Знак"/>
    <w:basedOn w:val="a0"/>
    <w:link w:val="2"/>
    <w:rsid w:val="00A427B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A427BA"/>
    <w:rPr>
      <w:rFonts w:ascii="Times New Roman" w:eastAsia="Times New Roman" w:hAnsi="Times New Roman" w:cs="Times New Roman"/>
      <w:i/>
      <w:iCs/>
      <w:sz w:val="24"/>
      <w:szCs w:val="20"/>
      <w:lang w:eastAsia="ru-RU"/>
    </w:rPr>
  </w:style>
  <w:style w:type="paragraph" w:styleId="a4">
    <w:name w:val="Title"/>
    <w:basedOn w:val="a"/>
    <w:link w:val="a5"/>
    <w:qFormat/>
    <w:rsid w:val="00A427BA"/>
    <w:pPr>
      <w:jc w:val="center"/>
    </w:pPr>
    <w:rPr>
      <w:b/>
      <w:bCs/>
      <w:sz w:val="28"/>
      <w:szCs w:val="24"/>
    </w:rPr>
  </w:style>
  <w:style w:type="character" w:customStyle="1" w:styleId="a5">
    <w:name w:val="Название Знак"/>
    <w:basedOn w:val="a0"/>
    <w:link w:val="a4"/>
    <w:rsid w:val="00A427BA"/>
    <w:rPr>
      <w:rFonts w:ascii="Times New Roman" w:eastAsia="Times New Roman" w:hAnsi="Times New Roman" w:cs="Times New Roman"/>
      <w:b/>
      <w:bCs/>
      <w:sz w:val="28"/>
      <w:szCs w:val="24"/>
      <w:lang w:eastAsia="ru-RU"/>
    </w:rPr>
  </w:style>
  <w:style w:type="paragraph" w:styleId="a6">
    <w:name w:val="header"/>
    <w:basedOn w:val="a"/>
    <w:link w:val="a7"/>
    <w:rsid w:val="00A427BA"/>
    <w:pPr>
      <w:tabs>
        <w:tab w:val="center" w:pos="4677"/>
        <w:tab w:val="right" w:pos="9355"/>
      </w:tabs>
    </w:pPr>
    <w:rPr>
      <w:sz w:val="24"/>
      <w:szCs w:val="24"/>
    </w:rPr>
  </w:style>
  <w:style w:type="character" w:customStyle="1" w:styleId="a7">
    <w:name w:val="Верхний колонтитул Знак"/>
    <w:basedOn w:val="a0"/>
    <w:link w:val="a6"/>
    <w:rsid w:val="00A427BA"/>
    <w:rPr>
      <w:rFonts w:ascii="Times New Roman" w:eastAsia="Times New Roman" w:hAnsi="Times New Roman" w:cs="Times New Roman"/>
      <w:sz w:val="24"/>
      <w:szCs w:val="24"/>
      <w:lang w:eastAsia="ru-RU"/>
    </w:rPr>
  </w:style>
  <w:style w:type="character" w:styleId="a8">
    <w:name w:val="page number"/>
    <w:basedOn w:val="a0"/>
    <w:rsid w:val="00A427BA"/>
  </w:style>
  <w:style w:type="paragraph" w:styleId="a9">
    <w:name w:val="footer"/>
    <w:basedOn w:val="a"/>
    <w:link w:val="aa"/>
    <w:uiPriority w:val="99"/>
    <w:rsid w:val="00A427BA"/>
    <w:pPr>
      <w:tabs>
        <w:tab w:val="center" w:pos="4677"/>
        <w:tab w:val="right" w:pos="9355"/>
      </w:tabs>
    </w:pPr>
    <w:rPr>
      <w:sz w:val="24"/>
      <w:szCs w:val="24"/>
    </w:rPr>
  </w:style>
  <w:style w:type="character" w:customStyle="1" w:styleId="aa">
    <w:name w:val="Нижний колонтитул Знак"/>
    <w:basedOn w:val="a0"/>
    <w:link w:val="a9"/>
    <w:uiPriority w:val="99"/>
    <w:rsid w:val="00A427BA"/>
    <w:rPr>
      <w:rFonts w:ascii="Times New Roman" w:eastAsia="Times New Roman" w:hAnsi="Times New Roman" w:cs="Times New Roman"/>
      <w:sz w:val="24"/>
      <w:szCs w:val="24"/>
      <w:lang w:eastAsia="ru-RU"/>
    </w:rPr>
  </w:style>
  <w:style w:type="paragraph" w:customStyle="1" w:styleId="ConsPlusTitle">
    <w:name w:val="ConsPlusTitle"/>
    <w:rsid w:val="00A427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27BA"/>
    <w:rPr>
      <w:sz w:val="24"/>
    </w:rPr>
  </w:style>
  <w:style w:type="character" w:customStyle="1" w:styleId="30">
    <w:name w:val="Основной текст 3 Знак"/>
    <w:basedOn w:val="a0"/>
    <w:link w:val="3"/>
    <w:rsid w:val="00A427BA"/>
    <w:rPr>
      <w:rFonts w:ascii="Times New Roman" w:eastAsia="Times New Roman" w:hAnsi="Times New Roman" w:cs="Times New Roman"/>
      <w:sz w:val="24"/>
      <w:szCs w:val="20"/>
      <w:lang w:eastAsia="ru-RU"/>
    </w:rPr>
  </w:style>
  <w:style w:type="paragraph" w:styleId="ab">
    <w:name w:val="Balloon Text"/>
    <w:basedOn w:val="a"/>
    <w:link w:val="ac"/>
    <w:semiHidden/>
    <w:rsid w:val="00A427BA"/>
    <w:rPr>
      <w:rFonts w:ascii="Tahoma" w:hAnsi="Tahoma" w:cs="Tahoma"/>
      <w:sz w:val="16"/>
      <w:szCs w:val="16"/>
    </w:rPr>
  </w:style>
  <w:style w:type="character" w:customStyle="1" w:styleId="ac">
    <w:name w:val="Текст выноски Знак"/>
    <w:basedOn w:val="a0"/>
    <w:link w:val="ab"/>
    <w:semiHidden/>
    <w:rsid w:val="00A427BA"/>
    <w:rPr>
      <w:rFonts w:ascii="Tahoma" w:eastAsia="Times New Roman" w:hAnsi="Tahoma" w:cs="Tahoma"/>
      <w:sz w:val="16"/>
      <w:szCs w:val="16"/>
      <w:lang w:eastAsia="ru-RU"/>
    </w:rPr>
  </w:style>
  <w:style w:type="table" w:styleId="ad">
    <w:name w:val="Table Grid"/>
    <w:basedOn w:val="a1"/>
    <w:rsid w:val="00A42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7"/>
    <w:rsid w:val="00A427BA"/>
    <w:pPr>
      <w:suppressAutoHyphens/>
      <w:spacing w:before="280" w:after="280"/>
    </w:pPr>
    <w:rPr>
      <w:rFonts w:ascii="Verdana" w:eastAsia="Arial Unicode MS" w:hAnsi="Verdana" w:cs="Arial Unicode MS"/>
      <w:color w:val="000000"/>
      <w:sz w:val="18"/>
      <w:szCs w:val="18"/>
    </w:rPr>
  </w:style>
  <w:style w:type="character" w:styleId="ae">
    <w:name w:val="annotation reference"/>
    <w:basedOn w:val="a0"/>
    <w:uiPriority w:val="99"/>
    <w:semiHidden/>
    <w:unhideWhenUsed/>
    <w:rsid w:val="00A427BA"/>
    <w:rPr>
      <w:sz w:val="16"/>
      <w:szCs w:val="16"/>
    </w:rPr>
  </w:style>
  <w:style w:type="paragraph" w:styleId="af">
    <w:name w:val="annotation text"/>
    <w:basedOn w:val="a"/>
    <w:link w:val="af0"/>
    <w:uiPriority w:val="99"/>
    <w:semiHidden/>
    <w:unhideWhenUsed/>
    <w:rsid w:val="00A427BA"/>
  </w:style>
  <w:style w:type="character" w:customStyle="1" w:styleId="af0">
    <w:name w:val="Текст примечания Знак"/>
    <w:basedOn w:val="a0"/>
    <w:link w:val="af"/>
    <w:uiPriority w:val="99"/>
    <w:semiHidden/>
    <w:rsid w:val="00A427B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427BA"/>
    <w:rPr>
      <w:b/>
      <w:bCs/>
    </w:rPr>
  </w:style>
  <w:style w:type="character" w:customStyle="1" w:styleId="af2">
    <w:name w:val="Тема примечания Знак"/>
    <w:basedOn w:val="af0"/>
    <w:link w:val="af1"/>
    <w:uiPriority w:val="99"/>
    <w:semiHidden/>
    <w:rsid w:val="00A427BA"/>
    <w:rPr>
      <w:rFonts w:ascii="Times New Roman" w:eastAsia="Times New Roman" w:hAnsi="Times New Roman" w:cs="Times New Roman"/>
      <w:b/>
      <w:bCs/>
      <w:sz w:val="20"/>
      <w:szCs w:val="20"/>
      <w:lang w:eastAsia="ru-RU"/>
    </w:rPr>
  </w:style>
  <w:style w:type="paragraph" w:styleId="af3">
    <w:name w:val="Revision"/>
    <w:hidden/>
    <w:uiPriority w:val="99"/>
    <w:semiHidden/>
    <w:rsid w:val="00A427B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0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03B32"/>
    <w:pPr>
      <w:spacing w:before="100" w:beforeAutospacing="1" w:after="100" w:afterAutospacing="1"/>
      <w:outlineLvl w:val="0"/>
    </w:pPr>
    <w:rPr>
      <w:b/>
      <w:bCs/>
      <w:kern w:val="36"/>
      <w:sz w:val="48"/>
      <w:szCs w:val="48"/>
    </w:rPr>
  </w:style>
  <w:style w:type="paragraph" w:styleId="2">
    <w:name w:val="heading 2"/>
    <w:basedOn w:val="a"/>
    <w:next w:val="a"/>
    <w:link w:val="20"/>
    <w:qFormat/>
    <w:rsid w:val="00A427BA"/>
    <w:pPr>
      <w:keepNext/>
      <w:jc w:val="both"/>
      <w:outlineLvl w:val="1"/>
    </w:pPr>
    <w:rPr>
      <w:b/>
      <w:bCs/>
      <w:sz w:val="24"/>
      <w:szCs w:val="24"/>
    </w:rPr>
  </w:style>
  <w:style w:type="paragraph" w:styleId="6">
    <w:name w:val="heading 6"/>
    <w:basedOn w:val="a"/>
    <w:next w:val="a"/>
    <w:link w:val="60"/>
    <w:qFormat/>
    <w:rsid w:val="00A427BA"/>
    <w:pPr>
      <w:keepNext/>
      <w:outlineLvl w:val="5"/>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B3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03B32"/>
    <w:pPr>
      <w:ind w:left="720"/>
      <w:contextualSpacing/>
    </w:pPr>
  </w:style>
  <w:style w:type="character" w:customStyle="1" w:styleId="20">
    <w:name w:val="Заголовок 2 Знак"/>
    <w:basedOn w:val="a0"/>
    <w:link w:val="2"/>
    <w:rsid w:val="00A427B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A427BA"/>
    <w:rPr>
      <w:rFonts w:ascii="Times New Roman" w:eastAsia="Times New Roman" w:hAnsi="Times New Roman" w:cs="Times New Roman"/>
      <w:i/>
      <w:iCs/>
      <w:sz w:val="24"/>
      <w:szCs w:val="20"/>
      <w:lang w:eastAsia="ru-RU"/>
    </w:rPr>
  </w:style>
  <w:style w:type="paragraph" w:styleId="a4">
    <w:name w:val="Title"/>
    <w:basedOn w:val="a"/>
    <w:link w:val="a5"/>
    <w:qFormat/>
    <w:rsid w:val="00A427BA"/>
    <w:pPr>
      <w:jc w:val="center"/>
    </w:pPr>
    <w:rPr>
      <w:b/>
      <w:bCs/>
      <w:sz w:val="28"/>
      <w:szCs w:val="24"/>
    </w:rPr>
  </w:style>
  <w:style w:type="character" w:customStyle="1" w:styleId="a5">
    <w:name w:val="Название Знак"/>
    <w:basedOn w:val="a0"/>
    <w:link w:val="a4"/>
    <w:rsid w:val="00A427BA"/>
    <w:rPr>
      <w:rFonts w:ascii="Times New Roman" w:eastAsia="Times New Roman" w:hAnsi="Times New Roman" w:cs="Times New Roman"/>
      <w:b/>
      <w:bCs/>
      <w:sz w:val="28"/>
      <w:szCs w:val="24"/>
      <w:lang w:eastAsia="ru-RU"/>
    </w:rPr>
  </w:style>
  <w:style w:type="paragraph" w:styleId="a6">
    <w:name w:val="header"/>
    <w:basedOn w:val="a"/>
    <w:link w:val="a7"/>
    <w:rsid w:val="00A427BA"/>
    <w:pPr>
      <w:tabs>
        <w:tab w:val="center" w:pos="4677"/>
        <w:tab w:val="right" w:pos="9355"/>
      </w:tabs>
    </w:pPr>
    <w:rPr>
      <w:sz w:val="24"/>
      <w:szCs w:val="24"/>
    </w:rPr>
  </w:style>
  <w:style w:type="character" w:customStyle="1" w:styleId="a7">
    <w:name w:val="Верхний колонтитул Знак"/>
    <w:basedOn w:val="a0"/>
    <w:link w:val="a6"/>
    <w:rsid w:val="00A427BA"/>
    <w:rPr>
      <w:rFonts w:ascii="Times New Roman" w:eastAsia="Times New Roman" w:hAnsi="Times New Roman" w:cs="Times New Roman"/>
      <w:sz w:val="24"/>
      <w:szCs w:val="24"/>
      <w:lang w:eastAsia="ru-RU"/>
    </w:rPr>
  </w:style>
  <w:style w:type="character" w:styleId="a8">
    <w:name w:val="page number"/>
    <w:basedOn w:val="a0"/>
    <w:rsid w:val="00A427BA"/>
  </w:style>
  <w:style w:type="paragraph" w:styleId="a9">
    <w:name w:val="footer"/>
    <w:basedOn w:val="a"/>
    <w:link w:val="aa"/>
    <w:uiPriority w:val="99"/>
    <w:rsid w:val="00A427BA"/>
    <w:pPr>
      <w:tabs>
        <w:tab w:val="center" w:pos="4677"/>
        <w:tab w:val="right" w:pos="9355"/>
      </w:tabs>
    </w:pPr>
    <w:rPr>
      <w:sz w:val="24"/>
      <w:szCs w:val="24"/>
    </w:rPr>
  </w:style>
  <w:style w:type="character" w:customStyle="1" w:styleId="aa">
    <w:name w:val="Нижний колонтитул Знак"/>
    <w:basedOn w:val="a0"/>
    <w:link w:val="a9"/>
    <w:uiPriority w:val="99"/>
    <w:rsid w:val="00A427BA"/>
    <w:rPr>
      <w:rFonts w:ascii="Times New Roman" w:eastAsia="Times New Roman" w:hAnsi="Times New Roman" w:cs="Times New Roman"/>
      <w:sz w:val="24"/>
      <w:szCs w:val="24"/>
      <w:lang w:eastAsia="ru-RU"/>
    </w:rPr>
  </w:style>
  <w:style w:type="paragraph" w:customStyle="1" w:styleId="ConsPlusTitle">
    <w:name w:val="ConsPlusTitle"/>
    <w:rsid w:val="00A427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27BA"/>
    <w:rPr>
      <w:sz w:val="24"/>
    </w:rPr>
  </w:style>
  <w:style w:type="character" w:customStyle="1" w:styleId="30">
    <w:name w:val="Основной текст 3 Знак"/>
    <w:basedOn w:val="a0"/>
    <w:link w:val="3"/>
    <w:rsid w:val="00A427BA"/>
    <w:rPr>
      <w:rFonts w:ascii="Times New Roman" w:eastAsia="Times New Roman" w:hAnsi="Times New Roman" w:cs="Times New Roman"/>
      <w:sz w:val="24"/>
      <w:szCs w:val="20"/>
      <w:lang w:eastAsia="ru-RU"/>
    </w:rPr>
  </w:style>
  <w:style w:type="paragraph" w:styleId="ab">
    <w:name w:val="Balloon Text"/>
    <w:basedOn w:val="a"/>
    <w:link w:val="ac"/>
    <w:semiHidden/>
    <w:rsid w:val="00A427BA"/>
    <w:rPr>
      <w:rFonts w:ascii="Tahoma" w:hAnsi="Tahoma" w:cs="Tahoma"/>
      <w:sz w:val="16"/>
      <w:szCs w:val="16"/>
    </w:rPr>
  </w:style>
  <w:style w:type="character" w:customStyle="1" w:styleId="ac">
    <w:name w:val="Текст выноски Знак"/>
    <w:basedOn w:val="a0"/>
    <w:link w:val="ab"/>
    <w:semiHidden/>
    <w:rsid w:val="00A427BA"/>
    <w:rPr>
      <w:rFonts w:ascii="Tahoma" w:eastAsia="Times New Roman" w:hAnsi="Tahoma" w:cs="Tahoma"/>
      <w:sz w:val="16"/>
      <w:szCs w:val="16"/>
      <w:lang w:eastAsia="ru-RU"/>
    </w:rPr>
  </w:style>
  <w:style w:type="table" w:styleId="ad">
    <w:name w:val="Table Grid"/>
    <w:basedOn w:val="a1"/>
    <w:rsid w:val="00A42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7"/>
    <w:rsid w:val="00A427BA"/>
    <w:pPr>
      <w:suppressAutoHyphens/>
      <w:spacing w:before="280" w:after="280"/>
    </w:pPr>
    <w:rPr>
      <w:rFonts w:ascii="Verdana" w:eastAsia="Arial Unicode MS" w:hAnsi="Verdana" w:cs="Arial Unicode MS"/>
      <w:color w:val="000000"/>
      <w:sz w:val="18"/>
      <w:szCs w:val="18"/>
    </w:rPr>
  </w:style>
  <w:style w:type="character" w:styleId="ae">
    <w:name w:val="annotation reference"/>
    <w:basedOn w:val="a0"/>
    <w:uiPriority w:val="99"/>
    <w:semiHidden/>
    <w:unhideWhenUsed/>
    <w:rsid w:val="00A427BA"/>
    <w:rPr>
      <w:sz w:val="16"/>
      <w:szCs w:val="16"/>
    </w:rPr>
  </w:style>
  <w:style w:type="paragraph" w:styleId="af">
    <w:name w:val="annotation text"/>
    <w:basedOn w:val="a"/>
    <w:link w:val="af0"/>
    <w:uiPriority w:val="99"/>
    <w:semiHidden/>
    <w:unhideWhenUsed/>
    <w:rsid w:val="00A427BA"/>
  </w:style>
  <w:style w:type="character" w:customStyle="1" w:styleId="af0">
    <w:name w:val="Текст примечания Знак"/>
    <w:basedOn w:val="a0"/>
    <w:link w:val="af"/>
    <w:uiPriority w:val="99"/>
    <w:semiHidden/>
    <w:rsid w:val="00A427B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427BA"/>
    <w:rPr>
      <w:b/>
      <w:bCs/>
    </w:rPr>
  </w:style>
  <w:style w:type="character" w:customStyle="1" w:styleId="af2">
    <w:name w:val="Тема примечания Знак"/>
    <w:basedOn w:val="af0"/>
    <w:link w:val="af1"/>
    <w:uiPriority w:val="99"/>
    <w:semiHidden/>
    <w:rsid w:val="00A427BA"/>
    <w:rPr>
      <w:rFonts w:ascii="Times New Roman" w:eastAsia="Times New Roman" w:hAnsi="Times New Roman" w:cs="Times New Roman"/>
      <w:b/>
      <w:bCs/>
      <w:sz w:val="20"/>
      <w:szCs w:val="20"/>
      <w:lang w:eastAsia="ru-RU"/>
    </w:rPr>
  </w:style>
  <w:style w:type="paragraph" w:styleId="af3">
    <w:name w:val="Revision"/>
    <w:hidden/>
    <w:uiPriority w:val="99"/>
    <w:semiHidden/>
    <w:rsid w:val="00A427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5715</Words>
  <Characters>32581</Characters>
  <Application>Microsoft Office Word</Application>
  <DocSecurity>0</DocSecurity>
  <Lines>271</Lines>
  <Paragraphs>76</Paragraphs>
  <ScaleCrop>false</ScaleCrop>
  <Company/>
  <LinksUpToDate>false</LinksUpToDate>
  <CharactersWithSpaces>38220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Теплякова Елена Сергеевна</dc:creator>
  <cp:keywords/>
  <dc:description/>
  <cp:lastModifiedBy>Теплякова Елена Сергеевна</cp:lastModifiedBy>
  <cp:revision>6</cp:revision>
  <dcterms:created xsi:type="dcterms:W3CDTF">2023-06-19T02:30:00Z</dcterms:created>
  <dcterms:modified xsi:type="dcterms:W3CDTF">2023-06-21T01:53:00Z</dcterms:modified>
</cp:coreProperties>
</file>