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A9" w:rsidRDefault="00AC7EA9" w:rsidP="00666481"/>
    <w:p w:rsidR="00AC7EA9" w:rsidRDefault="00AC7EA9" w:rsidP="00666481"/>
    <w:p w:rsidR="00AC7EA9" w:rsidRDefault="00AC7EA9" w:rsidP="00666481">
      <w:pPr>
        <w:pStyle w:val="Heading1"/>
        <w:tabs>
          <w:tab w:val="left" w:pos="9360"/>
        </w:tabs>
        <w:jc w:val="center"/>
        <w:rPr>
          <w:noProof/>
        </w:rPr>
      </w:pPr>
      <w:r w:rsidRPr="00D41D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4pt;height:61.8pt;visibility:visible" filled="t">
            <v:imagedata r:id="rId5" o:title="" croptop="14975f" cropbottom="-15723f" cropleft="33888f" cropright="27548f"/>
          </v:shape>
        </w:pict>
      </w:r>
    </w:p>
    <w:p w:rsidR="00AC7EA9" w:rsidRDefault="00AC7EA9" w:rsidP="00666481">
      <w:pPr>
        <w:pStyle w:val="Heading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w:pict>
          <v:line id="_x0000_s1026" style="position:absolute;left:0;text-align:left;z-index:251658240" from="0,17.85pt" to="472.8pt,17.85pt" strokecolor="gray" strokeweight="4.5pt">
            <v:stroke linestyle="thickThin"/>
          </v:line>
        </w:pict>
      </w:r>
      <w:r w:rsidRPr="00D41D8C">
        <w:rPr>
          <w:noProof/>
        </w:rPr>
        <w:pict>
          <v:shape id="Рисунок 2" o:spid="_x0000_i1026" type="#_x0000_t75" alt="ик_" style="width:469.8pt;height:20.4pt;visibility:visible">
            <v:imagedata r:id="rId6" o:title=""/>
          </v:shape>
        </w:pict>
      </w:r>
    </w:p>
    <w:p w:rsidR="00AC7EA9" w:rsidRDefault="00AC7EA9" w:rsidP="00666481">
      <w:pPr>
        <w:tabs>
          <w:tab w:val="left" w:pos="8640"/>
        </w:tabs>
        <w:ind w:right="540"/>
        <w:jc w:val="center"/>
      </w:pPr>
    </w:p>
    <w:p w:rsidR="00AC7EA9" w:rsidRDefault="00AC7EA9" w:rsidP="00666481">
      <w:pPr>
        <w:tabs>
          <w:tab w:val="left" w:pos="8640"/>
        </w:tabs>
        <w:ind w:right="54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A0"/>
      </w:tblPr>
      <w:tblGrid>
        <w:gridCol w:w="648"/>
        <w:gridCol w:w="1746"/>
        <w:gridCol w:w="4140"/>
        <w:gridCol w:w="774"/>
        <w:gridCol w:w="1800"/>
      </w:tblGrid>
      <w:tr w:rsidR="00AC7EA9" w:rsidTr="00666481">
        <w:trPr>
          <w:jc w:val="center"/>
        </w:trPr>
        <w:tc>
          <w:tcPr>
            <w:tcW w:w="648" w:type="dxa"/>
          </w:tcPr>
          <w:p w:rsidR="00AC7EA9" w:rsidRDefault="00AC7EA9">
            <w:pPr>
              <w:pStyle w:val="Heading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AC7EA9" w:rsidRDefault="00AC7EA9" w:rsidP="00666481">
            <w:pPr>
              <w:pStyle w:val="Heading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13. 06. 2013</w:t>
            </w:r>
          </w:p>
        </w:tc>
        <w:tc>
          <w:tcPr>
            <w:tcW w:w="4140" w:type="dxa"/>
          </w:tcPr>
          <w:p w:rsidR="00AC7EA9" w:rsidRDefault="00AC7EA9">
            <w:pPr>
              <w:pStyle w:val="Heading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AC7EA9" w:rsidRDefault="00AC7EA9">
            <w:pPr>
              <w:pStyle w:val="Heading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00" w:type="dxa"/>
          </w:tcPr>
          <w:p w:rsidR="00AC7EA9" w:rsidRDefault="00AC7EA9">
            <w:pPr>
              <w:pStyle w:val="Heading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6/39</w:t>
            </w:r>
          </w:p>
        </w:tc>
      </w:tr>
    </w:tbl>
    <w:p w:rsidR="00AC7EA9" w:rsidRDefault="00AC7EA9" w:rsidP="00666481">
      <w:pPr>
        <w:pStyle w:val="Heading1"/>
        <w:tabs>
          <w:tab w:val="left" w:pos="8640"/>
        </w:tabs>
        <w:jc w:val="center"/>
        <w:rPr>
          <w:sz w:val="28"/>
        </w:rPr>
      </w:pPr>
    </w:p>
    <w:p w:rsidR="00AC7EA9" w:rsidRDefault="00AC7EA9" w:rsidP="00666481">
      <w:pPr>
        <w:ind w:firstLine="540"/>
        <w:jc w:val="both"/>
        <w:rPr>
          <w:sz w:val="28"/>
        </w:rPr>
      </w:pPr>
    </w:p>
    <w:p w:rsidR="00AC7EA9" w:rsidRDefault="00AC7EA9" w:rsidP="00666481">
      <w:pPr>
        <w:pStyle w:val="Heading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окружной избирательной комиссии</w:t>
      </w:r>
    </w:p>
    <w:p w:rsidR="00AC7EA9" w:rsidRDefault="00AC7EA9" w:rsidP="00666481">
      <w:pPr>
        <w:pStyle w:val="Heading1"/>
        <w:tabs>
          <w:tab w:val="left" w:pos="86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  выборам депутатов Красноярского городского Совета депутатов </w:t>
      </w:r>
    </w:p>
    <w:p w:rsidR="00AC7EA9" w:rsidRDefault="00AC7EA9" w:rsidP="00666481">
      <w:pPr>
        <w:pStyle w:val="Heading1"/>
        <w:tabs>
          <w:tab w:val="left" w:pos="86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по одномандатному избирательному округу № 16</w:t>
      </w:r>
    </w:p>
    <w:p w:rsidR="00AC7EA9" w:rsidRPr="007437CB" w:rsidRDefault="00AC7EA9" w:rsidP="007437CB">
      <w:pPr>
        <w:jc w:val="right"/>
        <w:rPr>
          <w:sz w:val="28"/>
          <w:szCs w:val="28"/>
        </w:rPr>
      </w:pPr>
    </w:p>
    <w:p w:rsidR="00AC7EA9" w:rsidRDefault="00AC7EA9" w:rsidP="00666481">
      <w:pPr>
        <w:jc w:val="center"/>
      </w:pPr>
    </w:p>
    <w:p w:rsidR="00AC7EA9" w:rsidRDefault="00AC7EA9" w:rsidP="00666481">
      <w:pPr>
        <w:pStyle w:val="BodyText"/>
      </w:pPr>
      <w:r>
        <w:t xml:space="preserve">        Рассмотрев предложения по кандидатурам для назначения в состав окружной избирательной комиссии по выборам депутатов Красноярского городского Совета депутатов по одномандатному избирательному округу №16 , в соответствии со статьями 22, 25 Федерального закона «Об основных гарантиях избирательных прав и права на участие в референдуме граждан Российской Федерации», статьей 13, пунктом 2 статьи 21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AC7EA9" w:rsidRDefault="00AC7EA9" w:rsidP="00666481">
      <w:pPr>
        <w:jc w:val="both"/>
        <w:rPr>
          <w:sz w:val="28"/>
        </w:rPr>
      </w:pPr>
      <w:r>
        <w:rPr>
          <w:sz w:val="28"/>
        </w:rPr>
        <w:t xml:space="preserve">   1. Сформировать окружную избирательную комиссию по выборам депутатов Красноярского городского Совета депутатов по одномандатному избирательному округу № 16, назначив в ее состав:</w:t>
      </w:r>
    </w:p>
    <w:p w:rsidR="00AC7EA9" w:rsidRDefault="00AC7EA9" w:rsidP="006664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Батурина Владимира Вячеславовича, 1955 года рождения, имеющего высшее образование, директора КГБОУ СПО «Красноярский технологический колледж</w:t>
      </w:r>
      <w:r>
        <w:rPr>
          <w:b/>
          <w:sz w:val="28"/>
          <w:szCs w:val="28"/>
        </w:rPr>
        <w:t xml:space="preserve">», </w:t>
      </w:r>
      <w:r>
        <w:rPr>
          <w:sz w:val="28"/>
          <w:szCs w:val="28"/>
        </w:rPr>
        <w:t xml:space="preserve">предложенного для назначения в состав комиссии Красноярским региональным отделением Всероссийской политической партии «ЕДИНАЯ РОССИЯ»; </w:t>
      </w:r>
    </w:p>
    <w:p w:rsidR="00AC7EA9" w:rsidRDefault="00AC7EA9" w:rsidP="006664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Дорощук Ларису Викторовну, 1970 года рождения, имеющую высшее образование,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начальника отдела по воспитательной работе КГБОУ СПО «Красноярский технологический колледж</w:t>
      </w:r>
      <w:r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предложенную для назначения в состав комиссии региональным отделением политической партии СПРАВЕДЛИВАЯ РОССИЯ в Красноярском крае; </w:t>
      </w:r>
    </w:p>
    <w:p w:rsidR="00AC7EA9" w:rsidRDefault="00AC7EA9" w:rsidP="00666481">
      <w:pPr>
        <w:widowControl w:val="0"/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3. Крашенинникову Екатерину Анатольевну, 1983 года рождения, имеющую высшее образование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социального педагога МБОУ «Средняя общеобразовательная школа №69», предложенную для назначения в состав комиссии Красноярским краевым отделением Политической партии  «КОММУНИСТЫ РОССИИ»;</w:t>
      </w:r>
    </w:p>
    <w:p w:rsidR="00AC7EA9" w:rsidRDefault="00AC7EA9" w:rsidP="00666481">
      <w:pPr>
        <w:widowControl w:val="0"/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4. Назаренко Ирину Вахадиевну, 1959 года рождения, имеющую средне- специальное  образование, коменданта учебного корпуса КГБОУ СПО «Красноярский технологический колледж</w:t>
      </w:r>
      <w:r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предложенную для назначения в состав комиссии Региональным отделением в Красноярском крае  политической партии  «Демократическая партия России»;</w:t>
      </w:r>
    </w:p>
    <w:p w:rsidR="00AC7EA9" w:rsidRPr="00666481" w:rsidRDefault="00AC7EA9" w:rsidP="0066648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666481">
        <w:rPr>
          <w:sz w:val="28"/>
          <w:szCs w:val="28"/>
        </w:rPr>
        <w:t>Семенова Юрия Григорьевича, 1938 года рождения, имеющего высшее образование, пенсионера, предложенного для назначения в состав комиссии Красноярским местным (городским) отделением политической партии «КОММУНИСТИЧЕСКАЯ ПАРТИЯ РОССИЙСКОЙ ФЕДЕРАЦИИ»;</w:t>
      </w:r>
    </w:p>
    <w:p w:rsidR="00AC7EA9" w:rsidRPr="00666481" w:rsidRDefault="00AC7EA9" w:rsidP="0066648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666481">
        <w:rPr>
          <w:sz w:val="28"/>
          <w:szCs w:val="28"/>
        </w:rPr>
        <w:t>Студилина Михаила Ивановича, 1961 года рождения, имеющего высшее образование,</w:t>
      </w:r>
      <w:r w:rsidRPr="00666481">
        <w:rPr>
          <w:b/>
          <w:sz w:val="28"/>
          <w:szCs w:val="28"/>
        </w:rPr>
        <w:t xml:space="preserve"> </w:t>
      </w:r>
      <w:r w:rsidRPr="00666481">
        <w:rPr>
          <w:sz w:val="28"/>
          <w:szCs w:val="28"/>
        </w:rPr>
        <w:t>начальника Управления Пенсионного Фонда РФ в Советском районе г.Красноярска</w:t>
      </w:r>
      <w:r w:rsidRPr="00666481">
        <w:rPr>
          <w:b/>
          <w:sz w:val="28"/>
          <w:szCs w:val="28"/>
        </w:rPr>
        <w:t>,</w:t>
      </w:r>
      <w:r w:rsidRPr="00666481">
        <w:rPr>
          <w:sz w:val="28"/>
          <w:szCs w:val="28"/>
        </w:rPr>
        <w:t xml:space="preserve"> предложенного для назначения в состав комиссии собранием избирателей Управления Пенсионного Фонда РФ(ГУ) в Советском районе г.Красноярска;</w:t>
      </w:r>
    </w:p>
    <w:p w:rsidR="00AC7EA9" w:rsidRDefault="00AC7EA9" w:rsidP="0066648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Шалееву Светлану Валентиновну, 1961 года рождения, имеющую средне-специальное  образование, специалиста по кадрам КГБОУ СПО «Красноярский технологический колледж</w:t>
      </w:r>
      <w:r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предложенную для назначения в состав комиссии Красноярским региональным отделением политической партии «Либерально-демократическая партия России».</w:t>
      </w:r>
    </w:p>
    <w:p w:rsidR="00AC7EA9" w:rsidRDefault="00AC7EA9" w:rsidP="007C25E1">
      <w:pPr>
        <w:jc w:val="both"/>
        <w:rPr>
          <w:sz w:val="28"/>
          <w:szCs w:val="28"/>
        </w:rPr>
      </w:pPr>
      <w:r w:rsidRPr="00093C06">
        <w:rPr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Разместить настоящее решение на сайте Избирательной комиссии города Красноярска  в сети «Интернет».</w:t>
      </w:r>
    </w:p>
    <w:p w:rsidR="00AC7EA9" w:rsidRDefault="00AC7EA9" w:rsidP="00666481">
      <w:pPr>
        <w:pStyle w:val="BodyText"/>
        <w:rPr>
          <w:szCs w:val="28"/>
        </w:rPr>
      </w:pPr>
    </w:p>
    <w:p w:rsidR="00AC7EA9" w:rsidRDefault="00AC7EA9" w:rsidP="00666481">
      <w:pPr>
        <w:pStyle w:val="BodyText"/>
        <w:rPr>
          <w:szCs w:val="28"/>
        </w:rPr>
      </w:pPr>
    </w:p>
    <w:p w:rsidR="00AC7EA9" w:rsidRDefault="00AC7EA9" w:rsidP="00666481">
      <w:pPr>
        <w:pStyle w:val="Heading2"/>
        <w:ind w:left="0"/>
      </w:pPr>
      <w:r>
        <w:t>Председатель комиссии                                                   А.Г. Лисовская</w:t>
      </w:r>
    </w:p>
    <w:p w:rsidR="00AC7EA9" w:rsidRDefault="00AC7EA9" w:rsidP="00666481">
      <w:pPr>
        <w:ind w:left="360"/>
        <w:jc w:val="both"/>
        <w:rPr>
          <w:sz w:val="28"/>
        </w:rPr>
      </w:pPr>
    </w:p>
    <w:p w:rsidR="00AC7EA9" w:rsidRDefault="00AC7EA9" w:rsidP="0066648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</w:t>
      </w:r>
    </w:p>
    <w:p w:rsidR="00AC7EA9" w:rsidRDefault="00AC7EA9" w:rsidP="00666481"/>
    <w:p w:rsidR="00AC7EA9" w:rsidRDefault="00AC7EA9" w:rsidP="00666481"/>
    <w:p w:rsidR="00AC7EA9" w:rsidRDefault="00AC7EA9"/>
    <w:sectPr w:rsidR="00AC7EA9" w:rsidSect="009C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670"/>
    <w:multiLevelType w:val="hybridMultilevel"/>
    <w:tmpl w:val="E768033E"/>
    <w:lvl w:ilvl="0" w:tplc="C4A0C61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417AB6"/>
    <w:multiLevelType w:val="hybridMultilevel"/>
    <w:tmpl w:val="E768033E"/>
    <w:lvl w:ilvl="0" w:tplc="C4A0C61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5C792F"/>
    <w:multiLevelType w:val="hybridMultilevel"/>
    <w:tmpl w:val="00B2F094"/>
    <w:lvl w:ilvl="0" w:tplc="BEDC85C2">
      <w:start w:val="5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481"/>
    <w:rsid w:val="00093C06"/>
    <w:rsid w:val="00244B0F"/>
    <w:rsid w:val="004028A9"/>
    <w:rsid w:val="00666481"/>
    <w:rsid w:val="007437CB"/>
    <w:rsid w:val="007C25E1"/>
    <w:rsid w:val="009C2461"/>
    <w:rsid w:val="009E3736"/>
    <w:rsid w:val="00AC7EA9"/>
    <w:rsid w:val="00D41D8C"/>
    <w:rsid w:val="00E6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8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481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481"/>
    <w:pPr>
      <w:keepNext/>
      <w:ind w:left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64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6481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6648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648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66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48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66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7DDDD1-9DB6-4216-A733-DD667322DC17}"/>
</file>

<file path=customXml/itemProps2.xml><?xml version="1.0" encoding="utf-8"?>
<ds:datastoreItem xmlns:ds="http://schemas.openxmlformats.org/officeDocument/2006/customXml" ds:itemID="{ECAB6B9C-A478-4181-9099-41C7FD7448B2}"/>
</file>

<file path=customXml/itemProps3.xml><?xml version="1.0" encoding="utf-8"?>
<ds:datastoreItem xmlns:ds="http://schemas.openxmlformats.org/officeDocument/2006/customXml" ds:itemID="{D86AE79B-415E-466D-9B5D-DD3D664C73D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485</Words>
  <Characters>2767</Characters>
  <Application>Microsoft Office Outlook</Application>
  <DocSecurity>0</DocSecurity>
  <Lines>0</Lines>
  <Paragraphs>0</Paragraphs>
  <ScaleCrop>false</ScaleCrop>
  <Company>избирком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zlobina</dc:creator>
  <cp:keywords/>
  <dc:description/>
  <cp:lastModifiedBy>bykova</cp:lastModifiedBy>
  <cp:revision>4</cp:revision>
  <dcterms:created xsi:type="dcterms:W3CDTF">2013-06-11T04:25:00Z</dcterms:created>
  <dcterms:modified xsi:type="dcterms:W3CDTF">2013-06-13T08:48:00Z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