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E" w:rsidRDefault="00233CCE" w:rsidP="00233CCE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CE" w:rsidRDefault="00522B3C" w:rsidP="00233CCE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522B3C"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="00233CCE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CE" w:rsidRDefault="00233CCE" w:rsidP="00233CCE">
      <w:pPr>
        <w:tabs>
          <w:tab w:val="left" w:pos="8640"/>
        </w:tabs>
        <w:ind w:right="540"/>
        <w:jc w:val="center"/>
      </w:pPr>
    </w:p>
    <w:p w:rsidR="00233CCE" w:rsidRDefault="00233CCE" w:rsidP="00233CCE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/>
      </w:tblPr>
      <w:tblGrid>
        <w:gridCol w:w="648"/>
        <w:gridCol w:w="1746"/>
        <w:gridCol w:w="4140"/>
        <w:gridCol w:w="774"/>
        <w:gridCol w:w="1800"/>
      </w:tblGrid>
      <w:tr w:rsidR="00233CCE" w:rsidTr="00233CCE">
        <w:trPr>
          <w:jc w:val="center"/>
        </w:trPr>
        <w:tc>
          <w:tcPr>
            <w:tcW w:w="648" w:type="dxa"/>
            <w:hideMark/>
          </w:tcPr>
          <w:p w:rsidR="00233CCE" w:rsidRDefault="00233CCE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33CCE" w:rsidRDefault="00233CCE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  <w:hideMark/>
          </w:tcPr>
          <w:p w:rsidR="00233CCE" w:rsidRDefault="00233CCE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233CCE" w:rsidRDefault="00233CCE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№</w:t>
            </w:r>
          </w:p>
        </w:tc>
        <w:tc>
          <w:tcPr>
            <w:tcW w:w="1800" w:type="dxa"/>
            <w:hideMark/>
          </w:tcPr>
          <w:p w:rsidR="00233CCE" w:rsidRDefault="00233CCE" w:rsidP="00233CCE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6/44</w:t>
            </w:r>
          </w:p>
        </w:tc>
      </w:tr>
    </w:tbl>
    <w:p w:rsidR="00233CCE" w:rsidRDefault="00233CCE" w:rsidP="00233CCE">
      <w:pPr>
        <w:pStyle w:val="1"/>
        <w:tabs>
          <w:tab w:val="left" w:pos="8640"/>
        </w:tabs>
        <w:rPr>
          <w:sz w:val="28"/>
        </w:rPr>
      </w:pPr>
    </w:p>
    <w:p w:rsidR="00233CCE" w:rsidRDefault="00233CCE" w:rsidP="00233CCE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233CCE" w:rsidRDefault="00233CCE" w:rsidP="00233CCE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5</w:t>
      </w:r>
    </w:p>
    <w:p w:rsidR="00233CCE" w:rsidRDefault="00233CCE" w:rsidP="00233CCE">
      <w:pPr>
        <w:pStyle w:val="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233CCE" w:rsidRDefault="00233CCE" w:rsidP="00FD4A1F">
      <w:pPr>
        <w:tabs>
          <w:tab w:val="left" w:pos="6828"/>
        </w:tabs>
        <w:rPr>
          <w:sz w:val="28"/>
          <w:szCs w:val="28"/>
        </w:rPr>
      </w:pPr>
      <w:r>
        <w:tab/>
      </w:r>
    </w:p>
    <w:p w:rsidR="00233CCE" w:rsidRDefault="00233CCE" w:rsidP="00233CCE">
      <w:pPr>
        <w:pStyle w:val="a3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233CCE" w:rsidRDefault="00233CCE" w:rsidP="00233C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5 Фролову Галину Константиновну, 1946 года рождения, имеющую высшее образование, генерального директора ООО МСК «Медика-Восток», предложенную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назначения в состав комиссии Красноярским местным (городским) отделением политической партии «КОММУНИСТИЧЕСКАЯ ПАРТИЯ РОССИЙСКОЙ ФЕДЕРАЦИИ».</w:t>
      </w:r>
    </w:p>
    <w:p w:rsidR="00233CCE" w:rsidRDefault="00233CCE" w:rsidP="00233C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Фроловой Г.К. провести первое заседание окружной избирательной комиссии не позднее 15 июня 2013 года. </w:t>
      </w:r>
    </w:p>
    <w:p w:rsidR="00FD4A1F" w:rsidRDefault="00FD4A1F" w:rsidP="00FD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Избирательной комиссии города Красноярска  в сети «Интернет».</w:t>
      </w:r>
    </w:p>
    <w:p w:rsidR="00233CCE" w:rsidRDefault="00233CCE" w:rsidP="00233CCE">
      <w:pPr>
        <w:ind w:left="360"/>
        <w:jc w:val="both"/>
        <w:rPr>
          <w:sz w:val="28"/>
        </w:rPr>
      </w:pPr>
    </w:p>
    <w:p w:rsidR="00233CCE" w:rsidRDefault="00233CCE" w:rsidP="00233CCE">
      <w:pPr>
        <w:pStyle w:val="2"/>
        <w:ind w:left="0"/>
      </w:pPr>
      <w:r>
        <w:t>Председатель комиссии                                                         А.Г. Лисовская</w:t>
      </w:r>
    </w:p>
    <w:p w:rsidR="00233CCE" w:rsidRDefault="00233CCE" w:rsidP="00233CCE">
      <w:pPr>
        <w:ind w:left="360"/>
        <w:jc w:val="both"/>
        <w:rPr>
          <w:sz w:val="28"/>
        </w:rPr>
      </w:pPr>
    </w:p>
    <w:p w:rsidR="00233CCE" w:rsidRDefault="00233CCE" w:rsidP="00233CCE">
      <w:pPr>
        <w:pStyle w:val="2"/>
        <w:ind w:left="0"/>
      </w:pPr>
      <w:r>
        <w:t>Секретарь комиссии                                                               Л.П. Быкова</w:t>
      </w:r>
    </w:p>
    <w:p w:rsidR="00233CCE" w:rsidRDefault="00233CCE" w:rsidP="00233CCE">
      <w:pPr>
        <w:ind w:left="360"/>
        <w:jc w:val="both"/>
        <w:rPr>
          <w:sz w:val="28"/>
        </w:rPr>
      </w:pPr>
    </w:p>
    <w:p w:rsidR="00233CCE" w:rsidRDefault="00233CCE" w:rsidP="00233CCE"/>
    <w:p w:rsidR="00233CCE" w:rsidRDefault="00233CCE" w:rsidP="00233CCE"/>
    <w:p w:rsidR="00233CCE" w:rsidRDefault="00233CCE" w:rsidP="00233CCE"/>
    <w:p w:rsidR="00233CCE" w:rsidRDefault="00233CCE" w:rsidP="00233CCE"/>
    <w:p w:rsidR="009C2461" w:rsidRDefault="009C2461"/>
    <w:sectPr w:rsidR="009C2461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CE"/>
    <w:rsid w:val="00233CCE"/>
    <w:rsid w:val="00286F02"/>
    <w:rsid w:val="00522B3C"/>
    <w:rsid w:val="009C2461"/>
    <w:rsid w:val="00F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C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33CCE"/>
    <w:pPr>
      <w:keepNext/>
      <w:ind w:left="1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C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33C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C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8C3D9-1FCA-45B3-8058-15651F901429}"/>
</file>

<file path=customXml/itemProps2.xml><?xml version="1.0" encoding="utf-8"?>
<ds:datastoreItem xmlns:ds="http://schemas.openxmlformats.org/officeDocument/2006/customXml" ds:itemID="{5138CF1A-3516-459E-A3E4-942E7212AB0E}"/>
</file>

<file path=customXml/itemProps3.xml><?xml version="1.0" encoding="utf-8"?>
<ds:datastoreItem xmlns:ds="http://schemas.openxmlformats.org/officeDocument/2006/customXml" ds:itemID="{719BFE44-EC28-42FA-90AC-652E2817F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избирком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2013-06-11T06:26:00Z</dcterms:created>
  <dcterms:modified xsi:type="dcterms:W3CDTF">2013-06-13T09:00:00Z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