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7D" w:rsidRDefault="0002637D" w:rsidP="0002637D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7D" w:rsidRDefault="00EE41C2" w:rsidP="0002637D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 w:rsidRPr="00EE41C2">
        <w:pict>
          <v:line id="_x0000_s1026" style="position:absolute;left:0;text-align:left;z-index:251660288" from="0,17.85pt" to="472.8pt,17.85pt" strokecolor="gray" strokeweight="4.5pt">
            <v:stroke linestyle="thickThin"/>
          </v:line>
        </w:pict>
      </w:r>
      <w:r w:rsidR="0002637D">
        <w:rPr>
          <w:noProof/>
        </w:rPr>
        <w:drawing>
          <wp:inline distT="0" distB="0" distL="0" distR="0">
            <wp:extent cx="6029325" cy="257175"/>
            <wp:effectExtent l="19050" t="0" r="9525" b="0"/>
            <wp:docPr id="6" name="Рисунок 6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к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37D" w:rsidRDefault="0002637D" w:rsidP="0002637D">
      <w:pPr>
        <w:tabs>
          <w:tab w:val="left" w:pos="8640"/>
        </w:tabs>
        <w:ind w:right="540"/>
        <w:jc w:val="center"/>
      </w:pPr>
    </w:p>
    <w:p w:rsidR="0002637D" w:rsidRDefault="0002637D" w:rsidP="0002637D">
      <w:pPr>
        <w:tabs>
          <w:tab w:val="left" w:pos="8640"/>
        </w:tabs>
        <w:ind w:right="5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  <w:r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46"/>
        <w:gridCol w:w="4140"/>
        <w:gridCol w:w="1848"/>
        <w:gridCol w:w="726"/>
      </w:tblGrid>
      <w:tr w:rsidR="0002637D" w:rsidTr="00437799">
        <w:trPr>
          <w:jc w:val="center"/>
        </w:trPr>
        <w:tc>
          <w:tcPr>
            <w:tcW w:w="648" w:type="dxa"/>
          </w:tcPr>
          <w:p w:rsidR="0002637D" w:rsidRDefault="0002637D" w:rsidP="00437799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02637D" w:rsidRDefault="00912117" w:rsidP="0002637D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24</w:t>
            </w:r>
            <w:r w:rsidR="0002637D">
              <w:rPr>
                <w:sz w:val="28"/>
              </w:rPr>
              <w:t>.06.2014</w:t>
            </w:r>
          </w:p>
        </w:tc>
        <w:tc>
          <w:tcPr>
            <w:tcW w:w="4140" w:type="dxa"/>
          </w:tcPr>
          <w:p w:rsidR="0002637D" w:rsidRDefault="0002637D" w:rsidP="00437799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1848" w:type="dxa"/>
            <w:noWrap/>
          </w:tcPr>
          <w:p w:rsidR="0002637D" w:rsidRPr="00912117" w:rsidRDefault="0002637D" w:rsidP="0002637D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 w:rsidRPr="00912117">
              <w:rPr>
                <w:sz w:val="28"/>
              </w:rPr>
              <w:t>№ 56/260</w:t>
            </w:r>
          </w:p>
        </w:tc>
        <w:tc>
          <w:tcPr>
            <w:tcW w:w="726" w:type="dxa"/>
          </w:tcPr>
          <w:p w:rsidR="0002637D" w:rsidRPr="00912117" w:rsidRDefault="0002637D" w:rsidP="00437799">
            <w:pPr>
              <w:pStyle w:val="1"/>
              <w:tabs>
                <w:tab w:val="left" w:pos="8640"/>
              </w:tabs>
              <w:rPr>
                <w:sz w:val="28"/>
              </w:rPr>
            </w:pPr>
          </w:p>
        </w:tc>
      </w:tr>
    </w:tbl>
    <w:p w:rsidR="0002637D" w:rsidRDefault="0002637D" w:rsidP="0002637D">
      <w:pPr>
        <w:pStyle w:val="1"/>
        <w:tabs>
          <w:tab w:val="left" w:pos="8640"/>
        </w:tabs>
        <w:jc w:val="center"/>
        <w:rPr>
          <w:sz w:val="28"/>
        </w:rPr>
      </w:pPr>
    </w:p>
    <w:p w:rsidR="00C958BA" w:rsidRDefault="0002637D" w:rsidP="00C95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C958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Избирательной </w:t>
      </w:r>
      <w:r w:rsidR="00C958BA">
        <w:rPr>
          <w:b/>
          <w:sz w:val="28"/>
          <w:szCs w:val="28"/>
        </w:rPr>
        <w:t xml:space="preserve">комиссии города Красноярска </w:t>
      </w:r>
    </w:p>
    <w:p w:rsidR="00C958BA" w:rsidRDefault="00C958BA" w:rsidP="00C95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14.05.2014 № 55/258 «О конкурсе среди членов участковых избирательных комиссий с правом решающего голоса в городе Красноярске по вопросам избирательного права </w:t>
      </w:r>
    </w:p>
    <w:p w:rsidR="00C958BA" w:rsidRDefault="00C958BA" w:rsidP="00C958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избирательного процесса»</w:t>
      </w:r>
    </w:p>
    <w:p w:rsidR="00C958BA" w:rsidRDefault="00C958BA" w:rsidP="00C958BA">
      <w:pPr>
        <w:jc w:val="center"/>
        <w:rPr>
          <w:b/>
          <w:sz w:val="28"/>
          <w:szCs w:val="28"/>
        </w:rPr>
      </w:pPr>
    </w:p>
    <w:p w:rsidR="0002637D" w:rsidRPr="0000315E" w:rsidRDefault="005C1EC4" w:rsidP="000263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рекомендациями Избирательной комиссии Красноярского края, руководствуясь Положени</w:t>
      </w:r>
      <w:r w:rsidR="00FC0062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об Избирательной комиссии города Красноярска</w:t>
      </w:r>
      <w:r w:rsidR="009E7B72">
        <w:rPr>
          <w:rFonts w:ascii="Times New Roman" w:hAnsi="Times New Roman" w:cs="Times New Roman"/>
          <w:sz w:val="28"/>
          <w:szCs w:val="28"/>
        </w:rPr>
        <w:t>,</w:t>
      </w:r>
      <w:r w:rsidR="0002637D">
        <w:rPr>
          <w:rFonts w:ascii="Times New Roman" w:hAnsi="Times New Roman" w:cs="Times New Roman"/>
          <w:sz w:val="28"/>
          <w:szCs w:val="28"/>
        </w:rPr>
        <w:t xml:space="preserve"> </w:t>
      </w:r>
      <w:r w:rsidR="0002637D" w:rsidRPr="0000315E">
        <w:rPr>
          <w:rFonts w:ascii="Times New Roman" w:hAnsi="Times New Roman" w:cs="Times New Roman"/>
          <w:sz w:val="28"/>
          <w:szCs w:val="28"/>
        </w:rPr>
        <w:t>Избирательная комиссия города Красноярска РЕШИЛА:</w:t>
      </w:r>
    </w:p>
    <w:p w:rsidR="00C958BA" w:rsidRPr="00C958BA" w:rsidRDefault="0002637D" w:rsidP="00C958BA">
      <w:pPr>
        <w:ind w:firstLine="540"/>
        <w:jc w:val="both"/>
        <w:rPr>
          <w:sz w:val="28"/>
          <w:szCs w:val="28"/>
        </w:rPr>
      </w:pPr>
      <w:r w:rsidRPr="00C958BA">
        <w:rPr>
          <w:sz w:val="28"/>
          <w:szCs w:val="28"/>
        </w:rPr>
        <w:t>1.</w:t>
      </w:r>
      <w:r w:rsidR="00C958BA" w:rsidRPr="00C958BA">
        <w:rPr>
          <w:sz w:val="28"/>
          <w:szCs w:val="28"/>
        </w:rPr>
        <w:t xml:space="preserve"> </w:t>
      </w:r>
      <w:r w:rsidR="00C958BA">
        <w:rPr>
          <w:sz w:val="28"/>
          <w:szCs w:val="28"/>
        </w:rPr>
        <w:t>О</w:t>
      </w:r>
      <w:r w:rsidR="00C958BA" w:rsidRPr="00C958BA">
        <w:rPr>
          <w:sz w:val="28"/>
          <w:szCs w:val="28"/>
        </w:rPr>
        <w:t>тмен</w:t>
      </w:r>
      <w:r w:rsidR="00C958BA">
        <w:rPr>
          <w:sz w:val="28"/>
          <w:szCs w:val="28"/>
        </w:rPr>
        <w:t>ить</w:t>
      </w:r>
      <w:r w:rsidR="00C958BA" w:rsidRPr="00C958BA">
        <w:rPr>
          <w:sz w:val="28"/>
          <w:szCs w:val="28"/>
        </w:rPr>
        <w:t xml:space="preserve"> решени</w:t>
      </w:r>
      <w:r w:rsidR="00C958BA">
        <w:rPr>
          <w:sz w:val="28"/>
          <w:szCs w:val="28"/>
        </w:rPr>
        <w:t>е</w:t>
      </w:r>
      <w:r w:rsidR="00C958BA" w:rsidRPr="00C958BA">
        <w:rPr>
          <w:sz w:val="28"/>
          <w:szCs w:val="28"/>
        </w:rPr>
        <w:t xml:space="preserve"> Избирательной комиссии города Красноярска</w:t>
      </w:r>
      <w:r w:rsidR="00C958BA">
        <w:rPr>
          <w:sz w:val="28"/>
          <w:szCs w:val="28"/>
        </w:rPr>
        <w:t xml:space="preserve"> </w:t>
      </w:r>
      <w:r w:rsidR="00C958BA" w:rsidRPr="00C958BA">
        <w:rPr>
          <w:sz w:val="28"/>
          <w:szCs w:val="28"/>
        </w:rPr>
        <w:t>от 14.05.2014 № 55/258 «О конкурсе среди членов участковых избирательных комиссий с правом решающего голоса в городе Красноярске по вопросам избирательного права и избирательного процесса»</w:t>
      </w:r>
      <w:r w:rsidR="00C958BA">
        <w:rPr>
          <w:sz w:val="28"/>
          <w:szCs w:val="28"/>
        </w:rPr>
        <w:t>.</w:t>
      </w:r>
    </w:p>
    <w:p w:rsidR="0002637D" w:rsidRDefault="00C958BA" w:rsidP="00C958BA">
      <w:pPr>
        <w:ind w:firstLine="540"/>
        <w:jc w:val="both"/>
        <w:rPr>
          <w:sz w:val="28"/>
          <w:szCs w:val="28"/>
        </w:rPr>
      </w:pPr>
      <w:r w:rsidRPr="00C958BA">
        <w:rPr>
          <w:sz w:val="28"/>
          <w:szCs w:val="28"/>
        </w:rPr>
        <w:t>2</w:t>
      </w:r>
      <w:r w:rsidR="0002637D" w:rsidRPr="00C958BA">
        <w:rPr>
          <w:sz w:val="28"/>
          <w:szCs w:val="28"/>
        </w:rPr>
        <w:t>.</w:t>
      </w:r>
      <w:r w:rsidRPr="00C958BA">
        <w:rPr>
          <w:sz w:val="28"/>
          <w:szCs w:val="28"/>
        </w:rPr>
        <w:t xml:space="preserve"> </w:t>
      </w:r>
      <w:r w:rsidR="0002637D" w:rsidRPr="00C958BA">
        <w:rPr>
          <w:sz w:val="28"/>
          <w:szCs w:val="28"/>
        </w:rPr>
        <w:t>Разместить</w:t>
      </w:r>
      <w:r w:rsidR="0002637D" w:rsidRPr="0000315E">
        <w:rPr>
          <w:sz w:val="28"/>
          <w:szCs w:val="28"/>
        </w:rPr>
        <w:t xml:space="preserve"> настоящее решение</w:t>
      </w:r>
      <w:r w:rsidR="0002637D">
        <w:rPr>
          <w:sz w:val="28"/>
          <w:szCs w:val="28"/>
        </w:rPr>
        <w:t xml:space="preserve"> на сайте Избирательной комиссии города Красноярска в сети Интернет.</w:t>
      </w:r>
    </w:p>
    <w:p w:rsidR="0002637D" w:rsidRDefault="0002637D" w:rsidP="0002637D">
      <w:pPr>
        <w:ind w:firstLine="540"/>
        <w:jc w:val="both"/>
        <w:rPr>
          <w:sz w:val="28"/>
        </w:rPr>
      </w:pPr>
    </w:p>
    <w:p w:rsidR="0002637D" w:rsidRDefault="0002637D" w:rsidP="0002637D">
      <w:pPr>
        <w:ind w:firstLine="540"/>
        <w:jc w:val="both"/>
        <w:rPr>
          <w:sz w:val="28"/>
        </w:rPr>
      </w:pPr>
    </w:p>
    <w:p w:rsidR="0002637D" w:rsidRDefault="0002637D" w:rsidP="0002637D">
      <w:pPr>
        <w:ind w:firstLine="567"/>
        <w:jc w:val="both"/>
        <w:rPr>
          <w:sz w:val="28"/>
        </w:rPr>
      </w:pPr>
      <w:r>
        <w:rPr>
          <w:sz w:val="28"/>
        </w:rPr>
        <w:t>Председатель комиссии                                       А.Г. Лисовская</w:t>
      </w:r>
    </w:p>
    <w:p w:rsidR="0002637D" w:rsidRDefault="0002637D" w:rsidP="0002637D">
      <w:pPr>
        <w:ind w:firstLine="567"/>
        <w:jc w:val="both"/>
        <w:rPr>
          <w:sz w:val="28"/>
        </w:rPr>
      </w:pPr>
    </w:p>
    <w:p w:rsidR="0002637D" w:rsidRDefault="0002637D" w:rsidP="0002637D">
      <w:pPr>
        <w:ind w:firstLine="567"/>
        <w:rPr>
          <w:sz w:val="28"/>
        </w:rPr>
      </w:pPr>
      <w:r>
        <w:rPr>
          <w:sz w:val="28"/>
        </w:rPr>
        <w:t>Секретарь комиссии                                                Л.В. Васильева</w:t>
      </w:r>
    </w:p>
    <w:p w:rsidR="0002637D" w:rsidRDefault="0002637D" w:rsidP="000263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37D" w:rsidRDefault="0002637D" w:rsidP="000263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37D" w:rsidRDefault="0002637D" w:rsidP="000263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637D" w:rsidRDefault="0002637D" w:rsidP="0002637D">
      <w:pPr>
        <w:pStyle w:val="1"/>
        <w:tabs>
          <w:tab w:val="left" w:pos="9360"/>
        </w:tabs>
        <w:jc w:val="center"/>
        <w:rPr>
          <w:noProof/>
        </w:rPr>
      </w:pPr>
    </w:p>
    <w:p w:rsidR="0002637D" w:rsidRDefault="0002637D" w:rsidP="0002637D">
      <w:pPr>
        <w:pStyle w:val="1"/>
        <w:tabs>
          <w:tab w:val="left" w:pos="9360"/>
        </w:tabs>
        <w:jc w:val="center"/>
        <w:rPr>
          <w:noProof/>
        </w:rPr>
      </w:pPr>
    </w:p>
    <w:p w:rsidR="002C6E85" w:rsidRDefault="002C6E85" w:rsidP="002C6E85"/>
    <w:p w:rsidR="002C6E85" w:rsidRDefault="002C6E85" w:rsidP="002C6E85"/>
    <w:p w:rsidR="002C6E85" w:rsidRDefault="002C6E85" w:rsidP="002C6E85"/>
    <w:p w:rsidR="002C6E85" w:rsidRPr="002C6E85" w:rsidRDefault="002C6E85" w:rsidP="002C6E85"/>
    <w:p w:rsidR="0002637D" w:rsidRDefault="0002637D" w:rsidP="0002637D">
      <w:pPr>
        <w:pStyle w:val="1"/>
        <w:tabs>
          <w:tab w:val="left" w:pos="9360"/>
        </w:tabs>
        <w:jc w:val="center"/>
        <w:rPr>
          <w:noProof/>
        </w:rPr>
      </w:pPr>
    </w:p>
    <w:p w:rsidR="0002637D" w:rsidRDefault="0002637D" w:rsidP="0002637D">
      <w:pPr>
        <w:pStyle w:val="1"/>
        <w:tabs>
          <w:tab w:val="left" w:pos="9360"/>
        </w:tabs>
        <w:jc w:val="center"/>
        <w:rPr>
          <w:noProof/>
        </w:rPr>
      </w:pPr>
    </w:p>
    <w:p w:rsidR="0002637D" w:rsidRDefault="0002637D" w:rsidP="0002637D">
      <w:pPr>
        <w:pStyle w:val="1"/>
        <w:tabs>
          <w:tab w:val="left" w:pos="9360"/>
        </w:tabs>
        <w:jc w:val="center"/>
        <w:rPr>
          <w:noProof/>
        </w:rPr>
      </w:pPr>
    </w:p>
    <w:sectPr w:rsidR="0002637D" w:rsidSect="00C958B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637D"/>
    <w:rsid w:val="0002637D"/>
    <w:rsid w:val="000B5AA4"/>
    <w:rsid w:val="00190DF4"/>
    <w:rsid w:val="002B46C9"/>
    <w:rsid w:val="002C6E85"/>
    <w:rsid w:val="00316EA3"/>
    <w:rsid w:val="003640D7"/>
    <w:rsid w:val="003A28C2"/>
    <w:rsid w:val="00423110"/>
    <w:rsid w:val="004703B5"/>
    <w:rsid w:val="00547E6B"/>
    <w:rsid w:val="005C1EC4"/>
    <w:rsid w:val="005C709B"/>
    <w:rsid w:val="006B6396"/>
    <w:rsid w:val="006F6682"/>
    <w:rsid w:val="007C3068"/>
    <w:rsid w:val="00912117"/>
    <w:rsid w:val="00931FA2"/>
    <w:rsid w:val="009A6995"/>
    <w:rsid w:val="009B5A4D"/>
    <w:rsid w:val="009E7B72"/>
    <w:rsid w:val="00AF4DA2"/>
    <w:rsid w:val="00BB55E6"/>
    <w:rsid w:val="00C946A8"/>
    <w:rsid w:val="00C958BA"/>
    <w:rsid w:val="00EA0A8C"/>
    <w:rsid w:val="00EE41C2"/>
    <w:rsid w:val="00F53CF3"/>
    <w:rsid w:val="00FC0062"/>
    <w:rsid w:val="00F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7D"/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02637D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2"/>
    <w:pPr>
      <w:widowControl w:val="0"/>
      <w:autoSpaceDE w:val="0"/>
      <w:autoSpaceDN w:val="0"/>
      <w:adjustRightInd w:val="0"/>
      <w:ind w:left="720"/>
      <w:contextualSpacing/>
    </w:pPr>
    <w:rPr>
      <w:rFonts w:ascii="Arial" w:cs="Arial"/>
      <w:color w:val="333333"/>
    </w:rPr>
  </w:style>
  <w:style w:type="character" w:customStyle="1" w:styleId="10">
    <w:name w:val="Заголовок 1 Знак"/>
    <w:basedOn w:val="a0"/>
    <w:link w:val="1"/>
    <w:rsid w:val="0002637D"/>
    <w:rPr>
      <w:rFonts w:ascii="Times New Roman" w:hAnsi="Times New Roman" w:cs="Times New Roman"/>
      <w:color w:val="auto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6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37D"/>
    <w:rPr>
      <w:rFonts w:ascii="Tahoma" w:hAnsi="Tahoma" w:cs="Tahoma"/>
      <w:color w:val="auto"/>
      <w:sz w:val="16"/>
      <w:szCs w:val="16"/>
    </w:rPr>
  </w:style>
  <w:style w:type="paragraph" w:customStyle="1" w:styleId="ConsPlusNormal">
    <w:name w:val="ConsPlusNormal"/>
    <w:rsid w:val="0002637D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68DA31-6B24-4403-868E-1C21EFA3A9EE}"/>
</file>

<file path=customXml/itemProps2.xml><?xml version="1.0" encoding="utf-8"?>
<ds:datastoreItem xmlns:ds="http://schemas.openxmlformats.org/officeDocument/2006/customXml" ds:itemID="{B8A1F5EC-A0D4-4F8F-A7E7-1350632A29A6}"/>
</file>

<file path=customXml/itemProps3.xml><?xml version="1.0" encoding="utf-8"?>
<ds:datastoreItem xmlns:ds="http://schemas.openxmlformats.org/officeDocument/2006/customXml" ds:itemID="{F8561BCC-B9DA-4326-8DC5-DC57114F75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navalnay</dc:creator>
  <cp:lastModifiedBy>vasilyeva</cp:lastModifiedBy>
  <cp:revision>2</cp:revision>
  <cp:lastPrinted>2014-06-16T02:56:00Z</cp:lastPrinted>
  <dcterms:created xsi:type="dcterms:W3CDTF">2014-06-23T07:56:00Z</dcterms:created>
  <dcterms:modified xsi:type="dcterms:W3CDTF">2014-06-23T07:56:00Z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