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A" w:rsidRDefault="00B53F3A" w:rsidP="00B53F3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8001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3A" w:rsidRDefault="00B53F3A" w:rsidP="00B53F3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226695</wp:posOffset>
                </wp:positionV>
                <wp:extent cx="60045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7.85pt" to="47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Sf5BntoAAAAHAQAADwAAAGRycy9kb3ducmV2LnhtbEyOzU7D&#10;MBCE70i8g7VI3KgDVSgJcSqEKDcOLeW+jbdJ2nht2W4TeHqMOMBxfjTzVcvJDOJMPvSWFdzOMhDE&#10;jdU9twq276ubBxAhImscLJOCTwqwrC8vKiy1HXlN501sRRrhUKKCLkZXShmajgyGmXXEKdtbbzAm&#10;6VupPY5p3AzyLsvupcGe00OHjp47ao6bk1Eg+9f9GL9eqH1brz6CP7j5YuuUur6anh5BRJriXxl+&#10;8BM61IlpZ0+sgxgUFEUqKpjnCxApLvI8B7H7NWRdyf/89TcAAAD//wMAUEsBAi0AFAAGAAgAAAAh&#10;ALaDOJL+AAAA4QEAABMAAAAAAAAAAAAAAAAAAAAAAFtDb250ZW50X1R5cGVzXS54bWxQSwECLQAU&#10;AAYACAAAACEAOP0h/9YAAACUAQAACwAAAAAAAAAAAAAAAAAvAQAAX3JlbHMvLnJlbHNQSwECLQAU&#10;AAYACAAAACEAtvtRrVoCAABqBAAADgAAAAAAAAAAAAAAAAAuAgAAZHJzL2Uyb0RvYy54bWxQSwEC&#10;LQAUAAYACAAAACEASf5BntoAAAAHAQAADwAAAAAAAAAAAAAAAAC0BAAAZHJzL2Rvd25yZXYueG1s&#10;UEsFBgAAAAAEAAQA8wAAALsFAAAAAA==&#10;" strokecolor="gray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57175"/>
            <wp:effectExtent l="0" t="0" r="9525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к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3A" w:rsidRDefault="00B53F3A" w:rsidP="00B53F3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4140"/>
        <w:gridCol w:w="1707"/>
        <w:gridCol w:w="726"/>
      </w:tblGrid>
      <w:tr w:rsidR="00B53F3A" w:rsidTr="009C3923">
        <w:trPr>
          <w:jc w:val="center"/>
        </w:trPr>
        <w:tc>
          <w:tcPr>
            <w:tcW w:w="648" w:type="dxa"/>
            <w:hideMark/>
          </w:tcPr>
          <w:p w:rsidR="00B53F3A" w:rsidRDefault="00B53F3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46" w:type="dxa"/>
            <w:vAlign w:val="center"/>
            <w:hideMark/>
          </w:tcPr>
          <w:p w:rsidR="00B53F3A" w:rsidRDefault="000726E9" w:rsidP="009C3923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5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9C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hideMark/>
          </w:tcPr>
          <w:p w:rsidR="00B53F3A" w:rsidRDefault="00B53F3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1707" w:type="dxa"/>
            <w:noWrap/>
            <w:hideMark/>
          </w:tcPr>
          <w:p w:rsidR="00B53F3A" w:rsidRDefault="009C3923" w:rsidP="00CE650F">
            <w:pPr>
              <w:keepNext/>
              <w:tabs>
                <w:tab w:val="left" w:pos="8640"/>
              </w:tabs>
              <w:spacing w:after="0" w:line="240" w:lineRule="auto"/>
              <w:ind w:right="-25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7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6" w:type="dxa"/>
          </w:tcPr>
          <w:p w:rsidR="00B53F3A" w:rsidRDefault="00B53F3A" w:rsidP="00CE650F">
            <w:pPr>
              <w:keepNext/>
              <w:tabs>
                <w:tab w:val="left" w:pos="8640"/>
              </w:tabs>
              <w:spacing w:after="0" w:line="240" w:lineRule="auto"/>
              <w:ind w:left="-10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E6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</w:tr>
    </w:tbl>
    <w:p w:rsidR="00B53F3A" w:rsidRDefault="00B53F3A" w:rsidP="00B53F3A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олимпиаде среди учащихся 9-11 классов</w:t>
      </w: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 города Красноярска</w:t>
      </w:r>
    </w:p>
    <w:p w:rsidR="00B53F3A" w:rsidRPr="00AC72BE" w:rsidRDefault="00B53F3A" w:rsidP="00B5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«Эрудиты избирательного права»</w:t>
      </w:r>
    </w:p>
    <w:p w:rsidR="00AC72BE" w:rsidRPr="00AC72BE" w:rsidRDefault="00AC72BE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Default="009E0D9D" w:rsidP="00D5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46">
        <w:rPr>
          <w:rFonts w:ascii="Times New Roman" w:hAnsi="Times New Roman" w:cs="Times New Roman"/>
          <w:sz w:val="28"/>
          <w:szCs w:val="28"/>
        </w:rPr>
        <w:t>В целях формирования у молодежи активной гражданской позиции, повышения правовой культуры, развития интереса к избирательному праву и процессу</w:t>
      </w:r>
      <w:r w:rsidR="00D56346" w:rsidRPr="00D56346">
        <w:rPr>
          <w:rFonts w:ascii="Times New Roman" w:hAnsi="Times New Roman" w:cs="Times New Roman"/>
          <w:sz w:val="28"/>
          <w:szCs w:val="28"/>
        </w:rPr>
        <w:t xml:space="preserve">, 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3.1, 10.4 Положения об Избирательной комиссии города Красноярска, утвержденного решением Красноярского городского Совета депутатов от 18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20-315, </w:t>
      </w:r>
      <w:r w:rsidR="00B5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города Красноярска РЕШИЛА:</w:t>
      </w:r>
    </w:p>
    <w:p w:rsidR="00B53F3A" w:rsidRDefault="00B53F3A" w:rsidP="00D5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олимпиаду среди учащихся 9-11 классов общеобразовательных учреждений города Красноярска «Эрудиты избирательного права»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</w:t>
      </w:r>
      <w:r w:rsidR="009C3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9C39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D49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E8C"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16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Олимпиаде (приложение 1).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Конкурсной комиссии по подведению итогов Олимпиады (приложение 2). 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смету расходов на подготовку и проведение Олимпиады (приложение 3).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на секретаря Избирательной комиссии города Красноярска Д.С. Борисову. </w:t>
      </w:r>
    </w:p>
    <w:p w:rsidR="00B53F3A" w:rsidRDefault="00B53F3A" w:rsidP="00B53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Избирательной комиссии города Красноярска в информационно-телекоммуникационной сети Интернет.</w:t>
      </w:r>
    </w:p>
    <w:p w:rsidR="00B53F3A" w:rsidRDefault="00B53F3A" w:rsidP="00B53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</w:t>
      </w:r>
      <w:r w:rsidR="00D3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Лисовская</w:t>
      </w: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Борисова</w:t>
      </w:r>
    </w:p>
    <w:p w:rsidR="003754D0" w:rsidRDefault="003754D0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61" w:rsidRDefault="00216261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61" w:rsidRDefault="00216261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61" w:rsidRDefault="00216261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0F" w:rsidRDefault="00CE650F" w:rsidP="00B578B5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B578B5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tbl>
      <w:tblPr>
        <w:tblStyle w:val="a6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110"/>
      </w:tblGrid>
      <w:tr w:rsidR="00B578B5" w:rsidTr="00E534B5">
        <w:tc>
          <w:tcPr>
            <w:tcW w:w="5812" w:type="dxa"/>
          </w:tcPr>
          <w:p w:rsidR="00B578B5" w:rsidRDefault="00B578B5">
            <w:pPr>
              <w:pStyle w:val="ConsPlusTitle"/>
              <w:widowControl/>
              <w:ind w:right="-659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ind w:right="-6594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СОГЛАСОВАНО</w:t>
            </w:r>
          </w:p>
          <w:p w:rsidR="00B578B5" w:rsidRDefault="00216261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р</w:t>
            </w:r>
            <w:r w:rsidR="00B578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я</w:t>
            </w:r>
            <w:r w:rsidR="00B578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главного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управления образования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администрации города Красноярска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 </w:t>
            </w:r>
            <w:r w:rsidR="0021626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М.А. Аксенова</w:t>
            </w:r>
          </w:p>
          <w:p w:rsidR="00B578B5" w:rsidRDefault="00E534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="0021626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___» декабря 2021</w:t>
            </w:r>
            <w:r w:rsidR="00B578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года</w:t>
            </w:r>
          </w:p>
          <w:p w:rsidR="00B578B5" w:rsidRDefault="00165D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МП</w:t>
            </w:r>
          </w:p>
          <w:p w:rsidR="00B578B5" w:rsidRDefault="00B57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УТВЕРЖДЕНО</w:t>
            </w: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      </w:t>
            </w: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ind w:right="-8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комиссии города Красноярска </w:t>
            </w:r>
          </w:p>
          <w:p w:rsidR="00B578B5" w:rsidRDefault="00B578B5" w:rsidP="00CE650F">
            <w:pPr>
              <w:pStyle w:val="ConsPlusTitle"/>
              <w:widowControl/>
              <w:tabs>
                <w:tab w:val="center" w:pos="5102"/>
              </w:tabs>
              <w:ind w:right="-83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 «</w:t>
            </w:r>
            <w:r w:rsidR="00D53A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 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20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  <w:r w:rsidR="00A0272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года № </w:t>
            </w:r>
            <w:r w:rsidR="00CE65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r w:rsidR="00CE65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351</w:t>
            </w:r>
          </w:p>
        </w:tc>
      </w:tr>
    </w:tbl>
    <w:p w:rsidR="00B578B5" w:rsidRDefault="00B578B5" w:rsidP="00B5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B5" w:rsidRDefault="00B578B5" w:rsidP="00B578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олимпиады среди учащихся 9-11 классов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города Красноярска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«Эрудиты избирательного права»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8B5" w:rsidRDefault="00B578B5" w:rsidP="00B578B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78B5" w:rsidRDefault="00B578B5" w:rsidP="00B578B5">
      <w:pPr>
        <w:pStyle w:val="ConsPlusNormal"/>
        <w:widowControl/>
        <w:ind w:left="106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Олимпиада среди учащихся 9-11 классов общеобразовательных учреждений города Красноярска «Эрудиты избирательного права»  (далее - Олимпиада), проводится с целью формирования у молодежи активной гражданской позиции, повышения правовой культуры, развития интереса к избирательному праву и процессу.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Олимпиада проводится в период с 1</w:t>
      </w:r>
      <w:r w:rsidR="00A027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A0272A">
        <w:rPr>
          <w:rFonts w:ascii="Times New Roman" w:hAnsi="Times New Roman" w:cs="Times New Roman"/>
          <w:sz w:val="28"/>
          <w:szCs w:val="28"/>
        </w:rPr>
        <w:t>2</w:t>
      </w:r>
      <w:r w:rsidR="008D49C1">
        <w:rPr>
          <w:rFonts w:ascii="Times New Roman" w:hAnsi="Times New Roman" w:cs="Times New Roman"/>
          <w:sz w:val="28"/>
          <w:szCs w:val="28"/>
        </w:rPr>
        <w:t xml:space="preserve"> года по 2</w:t>
      </w:r>
      <w:r>
        <w:rPr>
          <w:rFonts w:ascii="Times New Roman" w:hAnsi="Times New Roman" w:cs="Times New Roman"/>
          <w:sz w:val="28"/>
          <w:szCs w:val="28"/>
        </w:rPr>
        <w:t>2.02.202</w:t>
      </w:r>
      <w:r w:rsidR="00A027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Избирательной комиссией города Красноярска при участии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Организационное и методическое обеспечение проведения Олимпиады и деятельности конкурсной комиссии осуществляет Избирательная комиссия города Красноярска.</w:t>
      </w:r>
    </w:p>
    <w:p w:rsidR="00B578B5" w:rsidRPr="00115F9D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578B5" w:rsidRDefault="00B578B5" w:rsidP="00B57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</w:p>
    <w:p w:rsidR="00B578B5" w:rsidRPr="00115F9D" w:rsidRDefault="00B578B5" w:rsidP="00B578B5">
      <w:pPr>
        <w:pStyle w:val="ConsPlusNormal"/>
        <w:widowControl/>
        <w:ind w:left="1065" w:firstLine="0"/>
        <w:jc w:val="center"/>
        <w:rPr>
          <w:rFonts w:ascii="Times New Roman" w:hAnsi="Times New Roman" w:cs="Times New Roman"/>
          <w:b/>
        </w:rPr>
      </w:pP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Олимпиаде принимают участие учащиеся 9-11 классов общеобразовательных учреждений г. Красноярска.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Олимпиада проводится в </w:t>
      </w:r>
      <w:r w:rsidR="008E7D9B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B578B5" w:rsidRDefault="00A0272A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 –</w:t>
      </w:r>
      <w:r w:rsidR="00B578B5">
        <w:rPr>
          <w:rFonts w:ascii="Times New Roman" w:hAnsi="Times New Roman" w:cs="Times New Roman"/>
          <w:sz w:val="28"/>
          <w:szCs w:val="28"/>
        </w:rPr>
        <w:t xml:space="preserve"> онлайн тестирование;</w:t>
      </w:r>
    </w:p>
    <w:p w:rsidR="00A0272A" w:rsidRDefault="00B578B5" w:rsidP="00A027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этап </w:t>
      </w:r>
      <w:r w:rsidR="00A0272A">
        <w:rPr>
          <w:rFonts w:ascii="Times New Roman" w:hAnsi="Times New Roman" w:cs="Times New Roman"/>
          <w:sz w:val="28"/>
          <w:szCs w:val="28"/>
        </w:rPr>
        <w:t xml:space="preserve">– </w:t>
      </w:r>
      <w:r w:rsidR="008D49C1">
        <w:rPr>
          <w:rFonts w:ascii="Times New Roman" w:hAnsi="Times New Roman" w:cs="Times New Roman"/>
          <w:sz w:val="28"/>
          <w:szCs w:val="28"/>
        </w:rPr>
        <w:t>выполнение заданий на логическое мышление.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Победителей каждого этапа Олимпиады определяет конкурсная комиссия Избирательной комиссии города Красноярска (далее  – Конкурсная комиссия).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Подготовку уч</w:t>
      </w:r>
      <w:r w:rsidR="00A0272A">
        <w:rPr>
          <w:rFonts w:ascii="Times New Roman" w:hAnsi="Times New Roman" w:cs="Times New Roman"/>
          <w:color w:val="000000"/>
          <w:sz w:val="28"/>
          <w:szCs w:val="28"/>
        </w:rPr>
        <w:t>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Олимпиаде осуществляют </w:t>
      </w:r>
      <w:r>
        <w:rPr>
          <w:rFonts w:ascii="Times New Roman" w:hAnsi="Times New Roman" w:cs="Times New Roman"/>
          <w:sz w:val="28"/>
          <w:szCs w:val="28"/>
        </w:rPr>
        <w:t>педагоги-наставники.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Первый этап Олимпиады проводится: </w:t>
      </w:r>
    </w:p>
    <w:p w:rsidR="008E7D9B" w:rsidRDefault="008E7D9B" w:rsidP="008E7D9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общеобразовательных учреждений Советского, Октябрьского, Центрального, Железнодорожного районов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577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01.2022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общеобразовательных учреждений Ленинского, Свердловского и Кировского районов  – </w:t>
      </w:r>
      <w:r w:rsidR="00E5779F">
        <w:rPr>
          <w:rFonts w:ascii="Times New Roman" w:hAnsi="Times New Roman" w:cs="Times New Roman"/>
          <w:b/>
          <w:sz w:val="28"/>
          <w:szCs w:val="28"/>
        </w:rPr>
        <w:t>2</w:t>
      </w:r>
      <w:r w:rsidR="008E7D9B">
        <w:rPr>
          <w:rFonts w:ascii="Times New Roman" w:hAnsi="Times New Roman" w:cs="Times New Roman"/>
          <w:b/>
          <w:sz w:val="28"/>
          <w:szCs w:val="28"/>
        </w:rPr>
        <w:t>1</w:t>
      </w:r>
      <w:r w:rsidR="00A0272A"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8E7D9B">
        <w:rPr>
          <w:rFonts w:ascii="Times New Roman" w:hAnsi="Times New Roman" w:cs="Times New Roman"/>
          <w:sz w:val="28"/>
          <w:szCs w:val="28"/>
        </w:rPr>
        <w:t>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тестирование проводится на официальном сайте Избирательной комиссии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Красноярска (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период </w:t>
      </w:r>
      <w:r w:rsidRPr="00937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09.00 часов до </w:t>
      </w:r>
      <w:r w:rsidR="008E7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937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 часов.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Тестирование можно пройти в любое время в пределах указанного периода по ссылке</w:t>
      </w:r>
      <w:r w:rsidR="008E7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баннера «Олимпиада - 2022» на главной странице сайта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 из 50 вопросов, ответить на которые необходимо в течение 30 минут.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тестирования  участник Олимпиады должен в обязательном порядке зарегистрироваться на сайте и указать  информацию о себе: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B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 (например, Петров);</w:t>
      </w:r>
    </w:p>
    <w:p w:rsidR="00B578B5" w:rsidRDefault="008E7D9B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B62">
        <w:rPr>
          <w:rFonts w:ascii="Times New Roman" w:hAnsi="Times New Roman" w:cs="Times New Roman"/>
          <w:sz w:val="28"/>
          <w:szCs w:val="28"/>
        </w:rPr>
        <w:t>и</w:t>
      </w:r>
      <w:r w:rsidR="00B578B5">
        <w:rPr>
          <w:rFonts w:ascii="Times New Roman" w:hAnsi="Times New Roman" w:cs="Times New Roman"/>
          <w:sz w:val="28"/>
          <w:szCs w:val="28"/>
        </w:rPr>
        <w:t>мя (например,  Илья);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B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тчество (например, Петрович);</w:t>
      </w:r>
    </w:p>
    <w:p w:rsidR="000E6B62" w:rsidRDefault="00B578B5" w:rsidP="000E6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B62">
        <w:rPr>
          <w:rFonts w:ascii="Times New Roman" w:hAnsi="Times New Roman" w:cs="Times New Roman"/>
          <w:sz w:val="28"/>
          <w:szCs w:val="28"/>
        </w:rPr>
        <w:t>к</w:t>
      </w:r>
      <w:r w:rsidR="008E7D9B">
        <w:rPr>
          <w:rFonts w:ascii="Times New Roman" w:hAnsi="Times New Roman" w:cs="Times New Roman"/>
          <w:sz w:val="28"/>
          <w:szCs w:val="28"/>
        </w:rPr>
        <w:t xml:space="preserve">раткое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418C9">
        <w:rPr>
          <w:rFonts w:ascii="Times New Roman" w:hAnsi="Times New Roman" w:cs="Times New Roman"/>
          <w:sz w:val="28"/>
          <w:szCs w:val="28"/>
        </w:rPr>
        <w:t>места обучения</w:t>
      </w:r>
      <w:r w:rsidR="000E6B62">
        <w:rPr>
          <w:rFonts w:ascii="Times New Roman" w:hAnsi="Times New Roman" w:cs="Times New Roman"/>
          <w:sz w:val="28"/>
          <w:szCs w:val="28"/>
        </w:rPr>
        <w:t xml:space="preserve"> (например, школа 23, гимназия 7, </w:t>
      </w:r>
      <w:proofErr w:type="gramEnd"/>
    </w:p>
    <w:p w:rsidR="008E7D9B" w:rsidRDefault="000E6B62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6);</w:t>
      </w:r>
    </w:p>
    <w:p w:rsidR="00B578B5" w:rsidRDefault="008E7D9B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B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 </w:t>
      </w:r>
      <w:r w:rsidR="00B578B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>пример, 10</w:t>
      </w:r>
      <w:r w:rsidR="00B578B5">
        <w:rPr>
          <w:rFonts w:ascii="Times New Roman" w:hAnsi="Times New Roman" w:cs="Times New Roman"/>
          <w:sz w:val="28"/>
          <w:szCs w:val="28"/>
        </w:rPr>
        <w:t>).</w:t>
      </w:r>
    </w:p>
    <w:p w:rsidR="000E6B62" w:rsidRDefault="000E6B62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A334B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себе, </w:t>
      </w:r>
      <w:r w:rsidR="00CA334B">
        <w:rPr>
          <w:rFonts w:ascii="Times New Roman" w:hAnsi="Times New Roman" w:cs="Times New Roman"/>
          <w:sz w:val="28"/>
          <w:szCs w:val="28"/>
        </w:rPr>
        <w:t xml:space="preserve">участнику Олимпиады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подтвердить свое  согласие на обработку </w:t>
      </w:r>
      <w:r w:rsidR="00CA334B">
        <w:rPr>
          <w:rFonts w:ascii="Times New Roman" w:hAnsi="Times New Roman" w:cs="Times New Roman"/>
          <w:sz w:val="28"/>
          <w:szCs w:val="28"/>
        </w:rPr>
        <w:t xml:space="preserve">указанных им </w:t>
      </w:r>
      <w:r>
        <w:rPr>
          <w:rFonts w:ascii="Times New Roman" w:hAnsi="Times New Roman" w:cs="Times New Roman"/>
          <w:sz w:val="28"/>
          <w:szCs w:val="28"/>
        </w:rPr>
        <w:t xml:space="preserve">своих персональных данных.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Конкурсная комиссия определяет победителей первого этапа Олимпиады в срок </w:t>
      </w:r>
      <w:r w:rsidRPr="00937FD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26E02" w:rsidRPr="00937FD1">
        <w:rPr>
          <w:rFonts w:ascii="Times New Roman" w:hAnsi="Times New Roman" w:cs="Times New Roman"/>
          <w:b/>
          <w:sz w:val="28"/>
          <w:szCs w:val="28"/>
        </w:rPr>
        <w:t>26</w:t>
      </w:r>
      <w:r w:rsidR="00A0272A" w:rsidRPr="00937FD1">
        <w:rPr>
          <w:rFonts w:ascii="Times New Roman" w:hAnsi="Times New Roman" w:cs="Times New Roman"/>
          <w:b/>
          <w:sz w:val="28"/>
          <w:szCs w:val="28"/>
        </w:rPr>
        <w:t>.01.2022</w:t>
      </w:r>
      <w:r w:rsidRPr="00937F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41678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</w:t>
      </w:r>
      <w:r w:rsidRPr="00937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позднее 31.01.2022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рассылает информационное письмо о дате и времени проведения второго этапа Олимпиады, </w:t>
      </w:r>
      <w:r w:rsidR="008E7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ссылку на ресурс с размещением заданий,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по выполнению заданий на электронные адреса</w:t>
      </w:r>
      <w:r w:rsidR="008E7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 общеобр</w:t>
      </w:r>
      <w:r w:rsidR="008E7D9B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азовательных учреждений, ученики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8E7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первого этапа Олимпиады.</w:t>
      </w:r>
    </w:p>
    <w:p w:rsidR="00941678" w:rsidRPr="004418C9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8C9">
        <w:rPr>
          <w:rFonts w:ascii="Times New Roman" w:hAnsi="Times New Roman" w:cs="Times New Roman"/>
          <w:sz w:val="28"/>
          <w:szCs w:val="28"/>
        </w:rPr>
        <w:t xml:space="preserve">После получения общеобразовательным учреждением информационного письма от Конкурсной комиссии с итогами первого этапа Олимпиады общеобразовательное учреждение закрепляет за каждым победителем первого этапа Олимпиады педагога-наставника. </w:t>
      </w:r>
    </w:p>
    <w:p w:rsidR="008E7D9B" w:rsidRPr="004418C9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8C9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8E7D9B" w:rsidRPr="004418C9">
        <w:rPr>
          <w:rFonts w:ascii="Times New Roman" w:hAnsi="Times New Roman" w:cs="Times New Roman"/>
          <w:sz w:val="28"/>
          <w:szCs w:val="28"/>
        </w:rPr>
        <w:t>:</w:t>
      </w:r>
    </w:p>
    <w:p w:rsidR="008E7D9B" w:rsidRDefault="008E7D9B" w:rsidP="00941678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sz w:val="28"/>
          <w:szCs w:val="28"/>
        </w:rPr>
        <w:t>-</w:t>
      </w:r>
      <w:r w:rsidR="00941678" w:rsidRPr="004418C9">
        <w:rPr>
          <w:rFonts w:ascii="Times New Roman" w:hAnsi="Times New Roman" w:cs="Times New Roman"/>
          <w:sz w:val="28"/>
          <w:szCs w:val="28"/>
        </w:rPr>
        <w:t xml:space="preserve"> </w:t>
      </w:r>
      <w:r w:rsidR="00941678" w:rsidRPr="004418C9">
        <w:rPr>
          <w:rFonts w:ascii="Times New Roman" w:hAnsi="Times New Roman" w:cs="Times New Roman"/>
          <w:b/>
          <w:sz w:val="28"/>
          <w:szCs w:val="28"/>
        </w:rPr>
        <w:t>не позднее 03.02.2022 года</w:t>
      </w:r>
      <w:r w:rsidR="00941678" w:rsidRPr="004418C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41678" w:rsidRPr="004418C9">
        <w:rPr>
          <w:rStyle w:val="style91"/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941678" w:rsidRPr="004418C9">
        <w:rPr>
          <w:rFonts w:ascii="Times New Roman" w:hAnsi="Times New Roman" w:cs="Times New Roman"/>
          <w:sz w:val="28"/>
          <w:szCs w:val="28"/>
        </w:rPr>
        <w:t xml:space="preserve">фамилию, имя, отчество,  специализацию и контактный телефон (мобильный) педагога-наставника, </w:t>
      </w:r>
      <w:r w:rsidR="00941678" w:rsidRPr="004418C9">
        <w:rPr>
          <w:rStyle w:val="style91"/>
          <w:rFonts w:ascii="Times New Roman" w:hAnsi="Times New Roman" w:cs="Times New Roman"/>
          <w:sz w:val="28"/>
          <w:szCs w:val="28"/>
        </w:rPr>
        <w:t xml:space="preserve">оказывающего консультативную и методическую помощь учащемуся в подготовке к участию в Олимпиаде на электронный адрес - </w:t>
      </w:r>
      <w:hyperlink r:id="rId9" w:history="1">
        <w:r w:rsidR="00941678" w:rsidRPr="004418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izbirkom</w:t>
        </w:r>
        <w:r w:rsidR="00941678" w:rsidRPr="004418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941678" w:rsidRPr="004418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admkrsk</w:t>
        </w:r>
        <w:r w:rsidR="00941678" w:rsidRPr="004418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41678" w:rsidRPr="004418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41678" w:rsidRPr="004418C9"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>, в форме согласия на обработку персональных данных</w:t>
      </w:r>
      <w:r w:rsidRPr="004418C9"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к настоящему Положению);</w:t>
      </w:r>
    </w:p>
    <w:p w:rsidR="00941678" w:rsidRDefault="008E7D9B" w:rsidP="004418C9">
      <w:pPr>
        <w:pStyle w:val="ConsPlusNormal"/>
        <w:widowControl/>
        <w:tabs>
          <w:tab w:val="left" w:pos="709"/>
        </w:tabs>
        <w:ind w:firstLine="539"/>
        <w:jc w:val="both"/>
        <w:rPr>
          <w:rStyle w:val="style91"/>
          <w:sz w:val="28"/>
          <w:szCs w:val="28"/>
        </w:rPr>
      </w:pPr>
      <w:r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1678" w:rsidRPr="00941678"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доступ победителя (победителей) первого этапа </w:t>
      </w:r>
      <w:r w:rsidR="00836FDB">
        <w:rPr>
          <w:rStyle w:val="style91"/>
          <w:rFonts w:ascii="Times New Roman" w:hAnsi="Times New Roman" w:cs="Times New Roman"/>
          <w:color w:val="000000" w:themeColor="text1"/>
          <w:sz w:val="28"/>
          <w:szCs w:val="28"/>
        </w:rPr>
        <w:t>Олимпиады к официальному сайту Избирательной комиссии города Красноярска для выполнения заданий второго этапа Олимпиады.</w:t>
      </w:r>
    </w:p>
    <w:p w:rsidR="00B578B5" w:rsidRPr="0020477F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16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Второй этап Олимпиады проводится в период </w:t>
      </w:r>
      <w:r w:rsidRPr="00937FD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26E02" w:rsidRPr="00937FD1">
        <w:rPr>
          <w:rFonts w:ascii="Times New Roman" w:hAnsi="Times New Roman" w:cs="Times New Roman"/>
          <w:b/>
          <w:sz w:val="28"/>
          <w:szCs w:val="28"/>
        </w:rPr>
        <w:t>0</w:t>
      </w:r>
      <w:r w:rsidR="00B71818">
        <w:rPr>
          <w:rFonts w:ascii="Times New Roman" w:hAnsi="Times New Roman" w:cs="Times New Roman"/>
          <w:b/>
          <w:sz w:val="28"/>
          <w:szCs w:val="28"/>
        </w:rPr>
        <w:t>3</w:t>
      </w:r>
      <w:r w:rsidRPr="00937FD1">
        <w:rPr>
          <w:rFonts w:ascii="Times New Roman" w:hAnsi="Times New Roman" w:cs="Times New Roman"/>
          <w:b/>
          <w:sz w:val="28"/>
          <w:szCs w:val="28"/>
        </w:rPr>
        <w:t>.0</w:t>
      </w:r>
      <w:r w:rsidR="00A26E02" w:rsidRPr="00937FD1">
        <w:rPr>
          <w:rFonts w:ascii="Times New Roman" w:hAnsi="Times New Roman" w:cs="Times New Roman"/>
          <w:b/>
          <w:sz w:val="28"/>
          <w:szCs w:val="28"/>
        </w:rPr>
        <w:t>2.2022</w:t>
      </w:r>
      <w:r w:rsidRPr="00937FD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26E02" w:rsidRPr="00937FD1">
        <w:rPr>
          <w:rFonts w:ascii="Times New Roman" w:hAnsi="Times New Roman" w:cs="Times New Roman"/>
          <w:b/>
          <w:sz w:val="28"/>
          <w:szCs w:val="28"/>
        </w:rPr>
        <w:t>по 11</w:t>
      </w:r>
      <w:r w:rsidRPr="00937FD1">
        <w:rPr>
          <w:rFonts w:ascii="Times New Roman" w:hAnsi="Times New Roman" w:cs="Times New Roman"/>
          <w:b/>
          <w:sz w:val="28"/>
          <w:szCs w:val="28"/>
        </w:rPr>
        <w:t>.02.202</w:t>
      </w:r>
      <w:r w:rsidR="00A26E02" w:rsidRPr="00937FD1">
        <w:rPr>
          <w:rFonts w:ascii="Times New Roman" w:hAnsi="Times New Roman" w:cs="Times New Roman"/>
          <w:b/>
          <w:sz w:val="28"/>
          <w:szCs w:val="28"/>
        </w:rPr>
        <w:t>2</w:t>
      </w:r>
      <w:r w:rsidRPr="00937F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41678">
        <w:rPr>
          <w:rFonts w:ascii="Times New Roman" w:hAnsi="Times New Roman" w:cs="Times New Roman"/>
          <w:sz w:val="28"/>
          <w:szCs w:val="28"/>
        </w:rPr>
        <w:t xml:space="preserve"> включительно в режиме онлайн </w:t>
      </w:r>
      <w:r w:rsidR="0020477F">
        <w:rPr>
          <w:rFonts w:ascii="Times New Roman" w:hAnsi="Times New Roman" w:cs="Times New Roman"/>
          <w:sz w:val="28"/>
          <w:szCs w:val="28"/>
        </w:rPr>
        <w:t xml:space="preserve">на официальном сайте Избирательной комиссии города </w:t>
      </w:r>
      <w:r w:rsidR="0020477F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Красноярска (</w:t>
      </w:r>
      <w:hyperlink r:id="rId10" w:history="1">
        <w:r w:rsidR="0020477F" w:rsidRPr="002047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</w:t>
        </w:r>
      </w:hyperlink>
      <w:r w:rsidR="0020477F" w:rsidRPr="0020477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41678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Pr="005F71CB">
        <w:rPr>
          <w:rFonts w:ascii="Times New Roman" w:hAnsi="Times New Roman" w:cs="Times New Roman"/>
          <w:sz w:val="28"/>
          <w:szCs w:val="28"/>
        </w:rPr>
        <w:t xml:space="preserve">Конкурсная комиссия Избирательной комиссии города Красноярска в срок </w:t>
      </w:r>
      <w:r w:rsidRPr="005F71C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F71CB">
        <w:rPr>
          <w:rFonts w:ascii="Times New Roman" w:hAnsi="Times New Roman" w:cs="Times New Roman"/>
          <w:b/>
          <w:sz w:val="28"/>
          <w:szCs w:val="28"/>
        </w:rPr>
        <w:t>.01.2022 года</w:t>
      </w:r>
      <w:r w:rsidRPr="005F71CB">
        <w:rPr>
          <w:rFonts w:ascii="Times New Roman" w:hAnsi="Times New Roman" w:cs="Times New Roman"/>
          <w:sz w:val="28"/>
          <w:szCs w:val="28"/>
        </w:rPr>
        <w:t xml:space="preserve"> должна подготовить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1678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первого этапа Олимпиады 50 вопросов к тестированию и </w:t>
      </w:r>
      <w:r w:rsidRPr="005F71CB">
        <w:rPr>
          <w:rFonts w:ascii="Times New Roman" w:hAnsi="Times New Roman" w:cs="Times New Roman"/>
          <w:sz w:val="28"/>
          <w:szCs w:val="28"/>
        </w:rPr>
        <w:t>порядок определения победителей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678" w:rsidRDefault="00941678" w:rsidP="00941678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1C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второго эт</w:t>
      </w:r>
      <w:r w:rsidRPr="005F71CB">
        <w:rPr>
          <w:rFonts w:ascii="Times New Roman" w:hAnsi="Times New Roman" w:cs="Times New Roman"/>
          <w:sz w:val="28"/>
          <w:szCs w:val="28"/>
        </w:rPr>
        <w:t xml:space="preserve">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5F71CB">
        <w:rPr>
          <w:rFonts w:ascii="Times New Roman" w:hAnsi="Times New Roman" w:cs="Times New Roman"/>
          <w:sz w:val="28"/>
          <w:szCs w:val="28"/>
        </w:rPr>
        <w:t>и порядок определения победителей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Главное управление образования администрации города Красноярска о</w:t>
      </w:r>
      <w:r w:rsidR="004418C9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рассылку настоящего Положения по общеобразовательным учреждениям города Красноярска. </w:t>
      </w:r>
    </w:p>
    <w:p w:rsidR="00941678" w:rsidRDefault="00941678" w:rsidP="00B578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78B5" w:rsidRDefault="00B578B5" w:rsidP="00B578B5">
      <w:pPr>
        <w:pStyle w:val="ConsPlusNormal"/>
        <w:widowControl/>
        <w:ind w:firstLine="0"/>
        <w:jc w:val="center"/>
        <w:outlineLvl w:val="1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Подведение итогов Олимпиады и вручение призов</w:t>
      </w:r>
    </w:p>
    <w:p w:rsidR="00B578B5" w:rsidRPr="00115F9D" w:rsidRDefault="00B578B5" w:rsidP="00B578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Конкурсная комиссия </w:t>
      </w:r>
      <w:r w:rsidRPr="0020477F">
        <w:rPr>
          <w:rFonts w:ascii="Times New Roman" w:eastAsiaTheme="minorHAnsi" w:hAnsi="Times New Roman" w:cs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до 1</w:t>
      </w:r>
      <w:r w:rsidR="0020477F" w:rsidRPr="0020477F">
        <w:rPr>
          <w:rFonts w:ascii="Times New Roman" w:eastAsiaTheme="minorHAnsi" w:hAnsi="Times New Roman" w:cs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6</w:t>
      </w:r>
      <w:r w:rsidRPr="0020477F">
        <w:rPr>
          <w:rFonts w:ascii="Times New Roman" w:eastAsiaTheme="minorHAnsi" w:hAnsi="Times New Roman" w:cs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.02.202</w:t>
      </w:r>
      <w:r w:rsidR="0020477F" w:rsidRPr="0020477F">
        <w:rPr>
          <w:rFonts w:ascii="Times New Roman" w:eastAsiaTheme="minorHAnsi" w:hAnsi="Times New Roman" w:cs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2</w:t>
      </w:r>
      <w:r w:rsidR="0020477F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="0020477F" w:rsidRPr="0020477F">
        <w:rPr>
          <w:rFonts w:ascii="Times New Roman" w:eastAsiaTheme="minorHAnsi" w:hAnsi="Times New Roman" w:cs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года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оценивает работы участников второго этапа Олимпиады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голосованием.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в нем принимает участие не менее 2/3 ее членов.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подписывают председатель и секретарь Конкурсной комиссии. Решение Конкурсной комиссии направляется в Избирательную комиссию города Красноярска.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основании решения Конкурсной комиссии Избирательная комиссия города </w:t>
      </w:r>
      <w:r w:rsidR="0020477F">
        <w:rPr>
          <w:rFonts w:ascii="Times New Roman" w:hAnsi="Times New Roman" w:cs="Times New Roman"/>
          <w:sz w:val="28"/>
          <w:szCs w:val="28"/>
        </w:rPr>
        <w:t xml:space="preserve">Красноярска </w:t>
      </w:r>
      <w:r w:rsidR="0020477F" w:rsidRPr="0020477F">
        <w:rPr>
          <w:rFonts w:ascii="Times New Roman" w:hAnsi="Times New Roman" w:cs="Times New Roman"/>
          <w:b/>
          <w:sz w:val="28"/>
          <w:szCs w:val="28"/>
        </w:rPr>
        <w:t>не позднее 2</w:t>
      </w:r>
      <w:r w:rsidR="0020477F">
        <w:rPr>
          <w:rFonts w:ascii="Times New Roman" w:hAnsi="Times New Roman" w:cs="Times New Roman"/>
          <w:b/>
          <w:sz w:val="28"/>
          <w:szCs w:val="28"/>
        </w:rPr>
        <w:t>2</w:t>
      </w:r>
      <w:r w:rsidRPr="0020477F">
        <w:rPr>
          <w:rFonts w:ascii="Times New Roman" w:hAnsi="Times New Roman" w:cs="Times New Roman"/>
          <w:b/>
          <w:sz w:val="28"/>
          <w:szCs w:val="28"/>
        </w:rPr>
        <w:t>.02.202</w:t>
      </w:r>
      <w:r w:rsidR="0020477F" w:rsidRPr="0020477F">
        <w:rPr>
          <w:rFonts w:ascii="Times New Roman" w:hAnsi="Times New Roman" w:cs="Times New Roman"/>
          <w:b/>
          <w:sz w:val="28"/>
          <w:szCs w:val="28"/>
        </w:rPr>
        <w:t>2</w:t>
      </w:r>
      <w:r w:rsidRPr="002047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 решение об итогах Олимпиады. 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города Красноярска своим решением по итогам Олимпиады может присудить одно первое, два вторых и два третьих места.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Каждый победитель Олимпиады, занявший первое, второе и третье место награждается призом стоимостью:</w:t>
      </w:r>
    </w:p>
    <w:p w:rsidR="00B578B5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1-е место – до 3 </w:t>
      </w:r>
      <w:r w:rsidR="000726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00 (три тысячи</w:t>
      </w:r>
      <w:r w:rsidR="0007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пятьсот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B578B5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за 2-е место – до 2 </w:t>
      </w:r>
      <w:r w:rsidR="00A24D06"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00 (две тысячи</w:t>
      </w:r>
      <w:r w:rsidR="0007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пятьсот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B578B5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3-е место – до 1 </w:t>
      </w:r>
      <w:r w:rsidR="00A24D06"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00 (одна тысяча</w:t>
      </w:r>
      <w:r w:rsidR="0007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пятьсот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B578B5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победителям вручаются дипломы. </w:t>
      </w:r>
    </w:p>
    <w:p w:rsidR="00B578B5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44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- наставникам победителей вручаются </w:t>
      </w:r>
      <w:r w:rsidRPr="004418C9">
        <w:rPr>
          <w:rFonts w:ascii="Times New Roman" w:hAnsi="Times New Roman" w:cs="Times New Roman"/>
          <w:sz w:val="28"/>
          <w:szCs w:val="28"/>
        </w:rPr>
        <w:t>дипломы</w:t>
      </w:r>
      <w:r w:rsidR="00641EC7" w:rsidRPr="00641EC7">
        <w:rPr>
          <w:rFonts w:ascii="Times New Roman" w:hAnsi="Times New Roman" w:cs="Times New Roman"/>
          <w:sz w:val="28"/>
          <w:szCs w:val="28"/>
        </w:rPr>
        <w:t xml:space="preserve"> </w:t>
      </w:r>
      <w:r w:rsidR="00641EC7">
        <w:rPr>
          <w:rFonts w:ascii="Times New Roman" w:hAnsi="Times New Roman" w:cs="Times New Roman"/>
          <w:sz w:val="28"/>
          <w:szCs w:val="28"/>
        </w:rPr>
        <w:t>и цветы</w:t>
      </w:r>
      <w:r w:rsidRPr="004418C9">
        <w:rPr>
          <w:rFonts w:ascii="Times New Roman" w:hAnsi="Times New Roman" w:cs="Times New Roman"/>
          <w:sz w:val="28"/>
          <w:szCs w:val="28"/>
        </w:rPr>
        <w:t>.</w:t>
      </w:r>
    </w:p>
    <w:p w:rsidR="004418C9" w:rsidRPr="004418C9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По решению Избирательной комиссии города Красноярска не более </w:t>
      </w:r>
      <w:r w:rsidR="0020477F"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не вошедшие в число победителей, могут быть отмечены поощрительными призами стоимостью до 500 рублей каждый. </w:t>
      </w:r>
    </w:p>
    <w:p w:rsidR="00B578B5" w:rsidRPr="004418C9" w:rsidRDefault="004418C9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- наставникам </w:t>
      </w:r>
      <w:r w:rsidR="00B578B5"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учащихся, чьи работы отмечены поощрительными призами, вручаются сертификаты наставника участника Олимпиады.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второго этапа </w:t>
      </w:r>
      <w:r w:rsidR="004418C9"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не занявшим призовых мест </w:t>
      </w:r>
      <w:r w:rsidRPr="004418C9">
        <w:rPr>
          <w:rFonts w:ascii="Times New Roman" w:hAnsi="Times New Roman" w:cs="Times New Roman"/>
          <w:color w:val="000000" w:themeColor="text1"/>
          <w:sz w:val="28"/>
          <w:szCs w:val="28"/>
        </w:rPr>
        <w:t>вручаются сертификаты участника Олимпиады.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8B5" w:rsidRDefault="00B578B5" w:rsidP="00B578B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5F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Награждение проводится в торжественной обстановке в </w:t>
      </w:r>
      <w:r w:rsidR="000F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присутствии организаторов Олимпиады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10 рабочих дней после дня принятия Избирательной комиссией города Красноярска решения об итогах Олимпиады.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5F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введении в городе Красноярске режима повышенной готовности, режима чрезвычайной ситуации, ограничительных мероприятий (карантина) награждение победителей и поощряемых может проходить в индивидуальном порядке с соблюдением мер предосторожности. 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5F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Олимпиады размещаются на официальном сайте Избирательной комиссии города Красноярска 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 сети Интернет.</w:t>
      </w:r>
    </w:p>
    <w:p w:rsidR="00B578B5" w:rsidRDefault="00B578B5" w:rsidP="00B578B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115F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Оплата расходов, связанных с подготовкой и проведением Олимпиады, производится за счет средств, предусмотренных в смете расходов Избирательной комиссии города Красноярска на данные цели.</w:t>
      </w: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18C9" w:rsidRDefault="004418C9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18C9" w:rsidRDefault="004418C9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18C9" w:rsidRDefault="004418C9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18C9" w:rsidRDefault="004418C9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6F68" w:rsidRDefault="009A6F68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50B" w:rsidRDefault="00D6250B" w:rsidP="00D6250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D6250B" w:rsidRPr="00D6250B" w:rsidRDefault="00D6250B" w:rsidP="00D6250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6250B">
        <w:rPr>
          <w:rFonts w:ascii="Times New Roman" w:hAnsi="Times New Roman" w:cs="Times New Roman"/>
          <w:sz w:val="20"/>
          <w:szCs w:val="20"/>
        </w:rPr>
        <w:t>к Положению о проведении олимпиады среди учащихся 9-11 классов общеобразовательных учреждений города 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250B">
        <w:rPr>
          <w:rFonts w:ascii="Times New Roman" w:hAnsi="Times New Roman" w:cs="Times New Roman"/>
          <w:sz w:val="20"/>
          <w:szCs w:val="20"/>
        </w:rPr>
        <w:t>«Эрудиты избирательного права»</w:t>
      </w:r>
    </w:p>
    <w:p w:rsid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6250B" w:rsidRPr="00D6250B" w:rsidRDefault="00D6250B" w:rsidP="00D6250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Избирательную комиссию города Красноярска от педагога-наставника участника </w:t>
      </w:r>
      <w:r w:rsidRPr="00D6250B">
        <w:rPr>
          <w:rFonts w:ascii="Times New Roman" w:hAnsi="Times New Roman" w:cs="Times New Roman"/>
          <w:sz w:val="28"/>
          <w:szCs w:val="28"/>
        </w:rPr>
        <w:t>олимпиады среди учащихся 9-11 классов общеобразовательных учреждений города Красноярска «Эрудиты избирательного права»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(Ф.И.О.)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 от 27 июля 2006 года № 152-ФЗ «О персональных данных» я,_________________________________,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указываются полностью)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по месту жительства: _________________________________, 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__________________________________________________________, </w:t>
      </w: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номер, кем и когда выдан)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AB3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38F9" w:rsidRDefault="00AB38F9" w:rsidP="00AB3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работы 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щеобразовательного учреждения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AB38F9" w:rsidRDefault="00AB38F9" w:rsidP="00AB3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AB38F9" w:rsidRDefault="00AB38F9" w:rsidP="00AB3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преподаваемый учебный предмет: _____________________________________,</w:t>
      </w:r>
    </w:p>
    <w:p w:rsidR="00AB38F9" w:rsidRPr="00D6250B" w:rsidRDefault="00AB38F9" w:rsidP="00AB3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своей волей и в своем интересе с учетом требований Федерального закона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Избирательной комиссии города Красноярска, содержащихся в материалах, представляемых в соответствии с требованиями Положения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B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50B">
        <w:rPr>
          <w:rFonts w:ascii="Times New Roman" w:hAnsi="Times New Roman" w:cs="Times New Roman"/>
          <w:sz w:val="28"/>
          <w:szCs w:val="28"/>
        </w:rPr>
        <w:t xml:space="preserve"> среди учащихся 9-11 классов общеобразовательных учреждений города</w:t>
      </w:r>
      <w:proofErr w:type="gramEnd"/>
      <w:r w:rsidRPr="00D62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50B">
        <w:rPr>
          <w:rFonts w:ascii="Times New Roman" w:hAnsi="Times New Roman" w:cs="Times New Roman"/>
          <w:sz w:val="28"/>
          <w:szCs w:val="28"/>
        </w:rPr>
        <w:t>Красноярска «Эрудиты избирательного права»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целях: индивидуального учета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хранения, обработки, передачи и распространения моих персональных данных (включая их получение от меня и/или от любых третьих лиц) в объеме: фамилия, имя, отчество, пол, гражданство, документ, удостоверяющий личность (вид документа, его серия и номер, кем и когда выдан), место жительства, место регистрации, место работы (полное наименование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B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преподаваемый учебный предмет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телефона (в том числе мобильный), адрес электронной почты, сведения, необходимые 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совершения действий в отношении персональных данных, которые необходимы для достижения вышеуказанных целей, включая без ограничения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 с учетом действующего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</w:t>
      </w:r>
      <w:r w:rsidRPr="00D6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6250B" w:rsidRPr="00D6250B" w:rsidRDefault="00D6250B" w:rsidP="00D62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подписания. Срок  действия  данного  согласия  не  ограничен.  Согласие  может быть отозвано по моему письменному заявлению.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</w:r>
    </w:p>
    <w:p w:rsidR="00D6250B" w:rsidRPr="00D6250B" w:rsidRDefault="00D6250B" w:rsidP="00D62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50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 что,  давая  согласие,  я  действую  без  принуждения, по собственной воле и в своих интересах.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250B" w:rsidRDefault="00D6250B" w:rsidP="00280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(субъекта персональных данных)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D6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Pr="00D6250B" w:rsidRDefault="00D6250B" w:rsidP="00D62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50B" w:rsidRDefault="00D6250B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AA1" w:rsidRDefault="000F7AA1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F3A" w:rsidRPr="003161EA" w:rsidRDefault="00B53F3A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B53F3A" w:rsidRPr="003161EA" w:rsidRDefault="00B53F3A" w:rsidP="003161EA">
      <w:pPr>
        <w:pStyle w:val="ConsPlusTitle"/>
        <w:widowControl/>
        <w:ind w:left="5664" w:firstLine="708"/>
        <w:rPr>
          <w:rFonts w:ascii="Times New Roman" w:hAnsi="Times New Roman" w:cs="Times New Roman"/>
          <w:b w:val="0"/>
          <w:sz w:val="24"/>
          <w:szCs w:val="24"/>
        </w:rPr>
      </w:pPr>
      <w:r w:rsidRPr="003161EA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53F3A" w:rsidRPr="003161EA" w:rsidRDefault="00B53F3A" w:rsidP="003161EA">
      <w:pPr>
        <w:pStyle w:val="ConsPlusTitle"/>
        <w:widowControl/>
        <w:ind w:left="6372"/>
        <w:rPr>
          <w:rFonts w:ascii="Times New Roman" w:hAnsi="Times New Roman" w:cs="Times New Roman"/>
          <w:b w:val="0"/>
          <w:sz w:val="24"/>
          <w:szCs w:val="24"/>
        </w:rPr>
      </w:pPr>
      <w:r w:rsidRPr="003161EA">
        <w:rPr>
          <w:rFonts w:ascii="Times New Roman" w:hAnsi="Times New Roman" w:cs="Times New Roman"/>
          <w:b w:val="0"/>
          <w:sz w:val="24"/>
          <w:szCs w:val="24"/>
        </w:rPr>
        <w:t>решением Избирательной комиссии города Красноярска</w:t>
      </w:r>
    </w:p>
    <w:p w:rsidR="00B53F3A" w:rsidRPr="003161EA" w:rsidRDefault="00B53F3A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 w:cs="Times New Roman"/>
          <w:sz w:val="24"/>
          <w:szCs w:val="24"/>
        </w:rPr>
        <w:t xml:space="preserve">от </w:t>
      </w:r>
      <w:r w:rsidR="009646E0">
        <w:rPr>
          <w:rFonts w:ascii="Times New Roman" w:hAnsi="Times New Roman" w:cs="Times New Roman"/>
          <w:sz w:val="24"/>
          <w:szCs w:val="24"/>
        </w:rPr>
        <w:t>24</w:t>
      </w:r>
      <w:r w:rsidR="00B578B5">
        <w:rPr>
          <w:rFonts w:ascii="Times New Roman" w:hAnsi="Times New Roman" w:cs="Times New Roman"/>
          <w:sz w:val="24"/>
          <w:szCs w:val="24"/>
        </w:rPr>
        <w:t>.12.</w:t>
      </w:r>
      <w:r w:rsidRPr="003161EA">
        <w:rPr>
          <w:rFonts w:ascii="Times New Roman" w:hAnsi="Times New Roman" w:cs="Times New Roman"/>
          <w:sz w:val="24"/>
          <w:szCs w:val="24"/>
        </w:rPr>
        <w:t>20</w:t>
      </w:r>
      <w:r w:rsidR="00964752" w:rsidRPr="003161EA">
        <w:rPr>
          <w:rFonts w:ascii="Times New Roman" w:hAnsi="Times New Roman" w:cs="Times New Roman"/>
          <w:sz w:val="24"/>
          <w:szCs w:val="24"/>
        </w:rPr>
        <w:t>2</w:t>
      </w:r>
      <w:r w:rsidR="009A6F68">
        <w:rPr>
          <w:rFonts w:ascii="Times New Roman" w:hAnsi="Times New Roman" w:cs="Times New Roman"/>
          <w:sz w:val="24"/>
          <w:szCs w:val="24"/>
        </w:rPr>
        <w:t>1</w:t>
      </w:r>
      <w:r w:rsidRPr="003161EA">
        <w:rPr>
          <w:rFonts w:ascii="Times New Roman" w:hAnsi="Times New Roman" w:cs="Times New Roman"/>
          <w:sz w:val="24"/>
          <w:szCs w:val="24"/>
        </w:rPr>
        <w:t xml:space="preserve"> № </w:t>
      </w:r>
      <w:r w:rsidR="00CE650F">
        <w:rPr>
          <w:rFonts w:ascii="Times New Roman" w:hAnsi="Times New Roman" w:cs="Times New Roman"/>
          <w:sz w:val="24"/>
          <w:szCs w:val="24"/>
        </w:rPr>
        <w:t>101</w:t>
      </w:r>
      <w:r w:rsidRPr="003161EA">
        <w:rPr>
          <w:rFonts w:ascii="Times New Roman" w:hAnsi="Times New Roman" w:cs="Times New Roman"/>
          <w:sz w:val="24"/>
          <w:szCs w:val="24"/>
        </w:rPr>
        <w:t>/</w:t>
      </w:r>
      <w:r w:rsidR="00CE650F">
        <w:rPr>
          <w:rFonts w:ascii="Times New Roman" w:hAnsi="Times New Roman" w:cs="Times New Roman"/>
          <w:sz w:val="24"/>
          <w:szCs w:val="24"/>
        </w:rPr>
        <w:t>351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F3A" w:rsidRPr="00964752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53F3A" w:rsidRPr="00964752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подведению итогов олимпиады </w:t>
      </w:r>
    </w:p>
    <w:p w:rsidR="00964752" w:rsidRPr="00964752" w:rsidRDefault="00B53F3A" w:rsidP="00964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9-11 классов общеобразовательных учреждений города Красноярска «Эрудиты избирательного права»</w:t>
      </w: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50" w:rsidRDefault="006D1450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Лисовская Анна Георгиевна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Избирательной комиссии города Красноярска, п</w:t>
      </w:r>
      <w:r w:rsid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Конкурсной комиссии</w:t>
      </w: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Pr="00095699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Борисова Дарья Сергеевна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Избирательной комиссии города Красноярска</w:t>
      </w:r>
      <w:r w:rsid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Конкурсной комиссии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77" w:rsidRPr="00947F77" w:rsidRDefault="00947F77" w:rsidP="0023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Зубкова Алла Ильинична </w:t>
      </w:r>
      <w:r w:rsidRPr="00947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 города Красноярска</w:t>
      </w:r>
      <w:r w:rsidRPr="009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F77" w:rsidRDefault="00947F77" w:rsidP="0023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Default="002325FA" w:rsidP="002A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Навальный Сергей Викторович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A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</w:t>
      </w: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Красноя</w:t>
      </w:r>
      <w:r w:rsidR="00095699"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рска </w:t>
      </w:r>
    </w:p>
    <w:p w:rsidR="002A74CE" w:rsidRPr="00095699" w:rsidRDefault="002A74CE" w:rsidP="002A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Pr="00095699" w:rsidRDefault="00B53F3A" w:rsidP="00B5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699">
        <w:rPr>
          <w:rFonts w:ascii="Times New Roman" w:hAnsi="Times New Roman" w:cs="Times New Roman"/>
          <w:b/>
          <w:sz w:val="28"/>
          <w:szCs w:val="28"/>
        </w:rPr>
        <w:t xml:space="preserve">Носникова Александра Сергеевна </w:t>
      </w:r>
      <w:r w:rsidRPr="00095699">
        <w:rPr>
          <w:rFonts w:ascii="Times New Roman" w:hAnsi="Times New Roman" w:cs="Times New Roman"/>
          <w:sz w:val="28"/>
          <w:szCs w:val="28"/>
        </w:rPr>
        <w:t>– член Избирательной комиссии</w:t>
      </w:r>
      <w:r w:rsidRPr="0009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99">
        <w:rPr>
          <w:rFonts w:ascii="Times New Roman" w:hAnsi="Times New Roman" w:cs="Times New Roman"/>
          <w:sz w:val="28"/>
          <w:szCs w:val="28"/>
        </w:rPr>
        <w:t>города Красно</w:t>
      </w:r>
      <w:r w:rsidR="00095699" w:rsidRPr="00095699">
        <w:rPr>
          <w:rFonts w:ascii="Times New Roman" w:hAnsi="Times New Roman" w:cs="Times New Roman"/>
          <w:sz w:val="28"/>
          <w:szCs w:val="28"/>
        </w:rPr>
        <w:t xml:space="preserve">ярска </w:t>
      </w: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EE" w:rsidRPr="00095699" w:rsidRDefault="004923EE" w:rsidP="004923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Лиепиньш</w:t>
      </w:r>
      <w:proofErr w:type="spellEnd"/>
      <w:r w:rsidRPr="000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Наталия Михайловна </w:t>
      </w:r>
      <w:r w:rsidRPr="00095699">
        <w:rPr>
          <w:rFonts w:ascii="Times New Roman" w:hAnsi="Times New Roman" w:cs="Times New Roman"/>
          <w:color w:val="000000" w:themeColor="text1"/>
          <w:sz w:val="28"/>
          <w:szCs w:val="28"/>
        </w:rPr>
        <w:t>–  консультант-юрист Избирательной комиссии города Красноярска</w:t>
      </w:r>
    </w:p>
    <w:p w:rsidR="004923EE" w:rsidRPr="00095699" w:rsidRDefault="004923EE" w:rsidP="004923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F3A" w:rsidRPr="00947F77" w:rsidRDefault="009A6F68" w:rsidP="009A6F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color w:val="000000"/>
          <w:sz w:val="28"/>
          <w:szCs w:val="28"/>
        </w:rPr>
        <w:t>Искакова Алия Нурхановна</w:t>
      </w:r>
      <w:r w:rsidRPr="009646E0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специалист </w:t>
      </w:r>
      <w:r w:rsidRPr="009646E0">
        <w:rPr>
          <w:rFonts w:ascii="Times New Roman" w:hAnsi="Times New Roman" w:cs="Times New Roman"/>
          <w:sz w:val="28"/>
          <w:szCs w:val="28"/>
        </w:rPr>
        <w:t>отдела управления проектами главного управления образования администрации города Красноярска</w:t>
      </w:r>
      <w:r w:rsidR="00B53F3A" w:rsidRPr="009646E0">
        <w:rPr>
          <w:rFonts w:ascii="Times New Roman" w:hAnsi="Times New Roman" w:cs="Times New Roman"/>
          <w:sz w:val="28"/>
          <w:szCs w:val="28"/>
        </w:rPr>
        <w:t xml:space="preserve"> </w:t>
      </w:r>
      <w:r w:rsidR="00095699" w:rsidRPr="009646E0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</w:p>
    <w:p w:rsidR="002325FA" w:rsidRPr="00095699" w:rsidRDefault="002325FA" w:rsidP="002325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3F3A" w:rsidRDefault="00B53F3A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4D" w:rsidRPr="00095699" w:rsidRDefault="00E0184D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FA" w:rsidRDefault="002325F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77" w:rsidRDefault="00947F77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77" w:rsidRDefault="00947F77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77" w:rsidRPr="00095699" w:rsidRDefault="00947F77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50" w:rsidRDefault="006D1450" w:rsidP="00B53F3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553" w:rsidRDefault="00D33553" w:rsidP="00B53F3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553" w:rsidRDefault="00D33553" w:rsidP="00B53F3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33553" w:rsidSect="00B53F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543"/>
    <w:multiLevelType w:val="hybridMultilevel"/>
    <w:tmpl w:val="BE488798"/>
    <w:lvl w:ilvl="0" w:tplc="134498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9"/>
    <w:rsid w:val="00026FAA"/>
    <w:rsid w:val="00053556"/>
    <w:rsid w:val="00056894"/>
    <w:rsid w:val="000726E9"/>
    <w:rsid w:val="00095699"/>
    <w:rsid w:val="000E6B62"/>
    <w:rsid w:val="000F26FC"/>
    <w:rsid w:val="000F31D4"/>
    <w:rsid w:val="000F7AA1"/>
    <w:rsid w:val="00112F11"/>
    <w:rsid w:val="00115F9D"/>
    <w:rsid w:val="001407E7"/>
    <w:rsid w:val="00165D7B"/>
    <w:rsid w:val="001B233C"/>
    <w:rsid w:val="001C07A2"/>
    <w:rsid w:val="001E4573"/>
    <w:rsid w:val="00201E73"/>
    <w:rsid w:val="0020477F"/>
    <w:rsid w:val="00210597"/>
    <w:rsid w:val="002157A6"/>
    <w:rsid w:val="00216261"/>
    <w:rsid w:val="00226008"/>
    <w:rsid w:val="002325FA"/>
    <w:rsid w:val="00280EF7"/>
    <w:rsid w:val="002A74CE"/>
    <w:rsid w:val="00304531"/>
    <w:rsid w:val="003161EA"/>
    <w:rsid w:val="00324C70"/>
    <w:rsid w:val="003510FC"/>
    <w:rsid w:val="0037402E"/>
    <w:rsid w:val="003754D0"/>
    <w:rsid w:val="00393BAC"/>
    <w:rsid w:val="0040030F"/>
    <w:rsid w:val="00401FBB"/>
    <w:rsid w:val="004418C9"/>
    <w:rsid w:val="004421DD"/>
    <w:rsid w:val="004442F4"/>
    <w:rsid w:val="00466E8C"/>
    <w:rsid w:val="004746DD"/>
    <w:rsid w:val="004923EE"/>
    <w:rsid w:val="00496FF9"/>
    <w:rsid w:val="00523419"/>
    <w:rsid w:val="00580C17"/>
    <w:rsid w:val="005A2353"/>
    <w:rsid w:val="005C3AE3"/>
    <w:rsid w:val="005D16F4"/>
    <w:rsid w:val="005F71CB"/>
    <w:rsid w:val="00641EC7"/>
    <w:rsid w:val="00695566"/>
    <w:rsid w:val="006B3806"/>
    <w:rsid w:val="006D1450"/>
    <w:rsid w:val="00722248"/>
    <w:rsid w:val="007A24FC"/>
    <w:rsid w:val="007D47F3"/>
    <w:rsid w:val="00811402"/>
    <w:rsid w:val="00814BA2"/>
    <w:rsid w:val="00825D90"/>
    <w:rsid w:val="00836FDB"/>
    <w:rsid w:val="00841900"/>
    <w:rsid w:val="008D49C1"/>
    <w:rsid w:val="008D6E9B"/>
    <w:rsid w:val="008E7D9B"/>
    <w:rsid w:val="008F1E0D"/>
    <w:rsid w:val="00900E59"/>
    <w:rsid w:val="00937FD1"/>
    <w:rsid w:val="0094119E"/>
    <w:rsid w:val="00941678"/>
    <w:rsid w:val="00947F77"/>
    <w:rsid w:val="009646E0"/>
    <w:rsid w:val="00964752"/>
    <w:rsid w:val="009A0D74"/>
    <w:rsid w:val="009A6F68"/>
    <w:rsid w:val="009C3923"/>
    <w:rsid w:val="009E0D9D"/>
    <w:rsid w:val="00A0272A"/>
    <w:rsid w:val="00A04740"/>
    <w:rsid w:val="00A11D74"/>
    <w:rsid w:val="00A24D06"/>
    <w:rsid w:val="00A26E02"/>
    <w:rsid w:val="00A641D0"/>
    <w:rsid w:val="00AB38F9"/>
    <w:rsid w:val="00AB4DF5"/>
    <w:rsid w:val="00AC57C7"/>
    <w:rsid w:val="00AC72BE"/>
    <w:rsid w:val="00AE169E"/>
    <w:rsid w:val="00AE421B"/>
    <w:rsid w:val="00AE48B2"/>
    <w:rsid w:val="00AF6F49"/>
    <w:rsid w:val="00B35F50"/>
    <w:rsid w:val="00B53F3A"/>
    <w:rsid w:val="00B578B5"/>
    <w:rsid w:val="00B71818"/>
    <w:rsid w:val="00BA35B9"/>
    <w:rsid w:val="00BD73BE"/>
    <w:rsid w:val="00BE0FF1"/>
    <w:rsid w:val="00BF3F89"/>
    <w:rsid w:val="00BF5A92"/>
    <w:rsid w:val="00C16851"/>
    <w:rsid w:val="00C34263"/>
    <w:rsid w:val="00C52CA6"/>
    <w:rsid w:val="00CA0F38"/>
    <w:rsid w:val="00CA334B"/>
    <w:rsid w:val="00CE650F"/>
    <w:rsid w:val="00D329BA"/>
    <w:rsid w:val="00D33553"/>
    <w:rsid w:val="00D53A37"/>
    <w:rsid w:val="00D56346"/>
    <w:rsid w:val="00D57503"/>
    <w:rsid w:val="00D6250B"/>
    <w:rsid w:val="00DB014B"/>
    <w:rsid w:val="00DD2706"/>
    <w:rsid w:val="00E0184D"/>
    <w:rsid w:val="00E022CE"/>
    <w:rsid w:val="00E534B5"/>
    <w:rsid w:val="00E5779F"/>
    <w:rsid w:val="00EA4D13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3F3A"/>
    <w:rPr>
      <w:color w:val="0000FF"/>
      <w:u w:val="single"/>
    </w:rPr>
  </w:style>
  <w:style w:type="paragraph" w:customStyle="1" w:styleId="ConsPlusNormal">
    <w:name w:val="ConsPlusNormal"/>
    <w:rsid w:val="00B53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3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rsid w:val="00B53F3A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5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3F3A"/>
    <w:rPr>
      <w:color w:val="0000FF"/>
      <w:u w:val="single"/>
    </w:rPr>
  </w:style>
  <w:style w:type="paragraph" w:customStyle="1" w:styleId="ConsPlusNormal">
    <w:name w:val="ConsPlusNormal"/>
    <w:rsid w:val="00B53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3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rsid w:val="00B53F3A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5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birkom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izbirkom.adm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birkom@admkrsk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AB5F19-746B-4025-8FB9-FEFAD7DEBC66}"/>
</file>

<file path=customXml/itemProps2.xml><?xml version="1.0" encoding="utf-8"?>
<ds:datastoreItem xmlns:ds="http://schemas.openxmlformats.org/officeDocument/2006/customXml" ds:itemID="{17548E3E-A6E3-41B2-94C5-F2A777A4FC02}"/>
</file>

<file path=customXml/itemProps3.xml><?xml version="1.0" encoding="utf-8"?>
<ds:datastoreItem xmlns:ds="http://schemas.openxmlformats.org/officeDocument/2006/customXml" ds:itemID="{5494B7EC-F1A0-46AB-B5D3-AE50DF04C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108</cp:revision>
  <cp:lastPrinted>2022-01-10T02:33:00Z</cp:lastPrinted>
  <dcterms:created xsi:type="dcterms:W3CDTF">2020-11-23T02:51:00Z</dcterms:created>
  <dcterms:modified xsi:type="dcterms:W3CDTF">2022-01-10T02:34:00Z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