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0" w:rsidRPr="00A83DB0" w:rsidRDefault="00A83DB0" w:rsidP="00A83DB0">
      <w:pPr>
        <w:keepNext/>
        <w:tabs>
          <w:tab w:val="left" w:pos="936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0" w:rsidRPr="00A83DB0" w:rsidRDefault="00A83DB0" w:rsidP="00A83DB0">
      <w:pPr>
        <w:keepNext/>
        <w:tabs>
          <w:tab w:val="left" w:pos="936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</wp:posOffset>
                </wp:positionH>
                <wp:positionV relativeFrom="paragraph">
                  <wp:posOffset>253072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95pt" to="472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0" w:rsidRPr="00A83DB0" w:rsidRDefault="00A83DB0" w:rsidP="00A83DB0">
      <w:pPr>
        <w:tabs>
          <w:tab w:val="left" w:pos="8640"/>
        </w:tabs>
        <w:autoSpaceDE w:val="0"/>
        <w:autoSpaceDN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3DB0" w:rsidRPr="00A83DB0" w:rsidRDefault="00A83DB0" w:rsidP="00A83DB0">
      <w:pPr>
        <w:tabs>
          <w:tab w:val="left" w:pos="8640"/>
        </w:tabs>
        <w:autoSpaceDE w:val="0"/>
        <w:autoSpaceDN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A83D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A83D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Е Ш Е Н И Е</w:t>
      </w:r>
      <w:r w:rsidRPr="00A83D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A83DB0" w:rsidRPr="00A83DB0" w:rsidTr="00A234BC">
        <w:trPr>
          <w:jc w:val="center"/>
        </w:trPr>
        <w:tc>
          <w:tcPr>
            <w:tcW w:w="648" w:type="dxa"/>
          </w:tcPr>
          <w:p w:rsidR="00A83DB0" w:rsidRPr="00A83DB0" w:rsidRDefault="00A83DB0" w:rsidP="00A83D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A83DB0" w:rsidRPr="00A83DB0" w:rsidRDefault="00E34D69" w:rsidP="00A83D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A83DB0"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A83DB0"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</w:t>
            </w:r>
            <w:r w:rsid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0" w:type="dxa"/>
          </w:tcPr>
          <w:p w:rsidR="00A83DB0" w:rsidRPr="00A83DB0" w:rsidRDefault="00A83DB0" w:rsidP="00A83D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A83DB0" w:rsidRPr="00A83DB0" w:rsidRDefault="00A83DB0" w:rsidP="00A83D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</w:tcPr>
          <w:p w:rsidR="00A83DB0" w:rsidRPr="00A83DB0" w:rsidRDefault="00E34D69" w:rsidP="00E34D6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83DB0" w:rsidRPr="00A83D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4D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83DB0" w:rsidRPr="00A83DB0" w:rsidRDefault="00A83DB0" w:rsidP="00A83DB0">
      <w:pPr>
        <w:keepNext/>
        <w:tabs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45B6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формах представлений </w:t>
      </w:r>
      <w:r w:rsidR="003A3075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 w:rsidR="003A3075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проверки сведений,</w:t>
      </w:r>
      <w:r w:rsidR="007F45B6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F45B6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объединений, и сообщени</w:t>
      </w:r>
      <w:r w:rsidR="00F9759A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A3075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r w:rsidR="003A3075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этой проверки при проведении выборов депутатов </w:t>
      </w:r>
    </w:p>
    <w:p w:rsidR="00A83DB0" w:rsidRPr="007F45B6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Красноярского городского Совета</w:t>
      </w:r>
      <w:r w:rsidR="007F45B6"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A83DB0" w:rsidRPr="00A83DB0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DB0" w:rsidRPr="00A83DB0" w:rsidRDefault="00A83DB0" w:rsidP="00A83D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10 статьи 24, пунктом 13 статьи 59 Федерального закона «Об основных гарантиях избирательных прав и права на участие в референдуме граждан Российской Федерации»,  статьей 14 Закона Красноярского края «О выборах в органы местного самоуправления в Красноярском крае»  Избирательная комиссия города Красноярска</w:t>
      </w:r>
      <w:proofErr w:type="gramEnd"/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РЕШИЛА:</w:t>
      </w:r>
    </w:p>
    <w:p w:rsidR="00A83DB0" w:rsidRPr="00A83DB0" w:rsidRDefault="00A83DB0" w:rsidP="00A83DB0">
      <w:pPr>
        <w:keepNext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3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3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объединений, и сообщени</w:t>
      </w:r>
      <w:r w:rsidR="00F9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3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проверки при проведении выборов депутатов Красноярского городского Совета депутатов (приложения № 1-4).</w:t>
      </w:r>
    </w:p>
    <w:p w:rsidR="00A83DB0" w:rsidRPr="00A83DB0" w:rsidRDefault="00A83DB0" w:rsidP="00A83D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 Избирательной комиссии города Красноярска от 19.01.2012 № 39/122 «О формах представления на проведение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объединений, и сообщения результатов этой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выборов Главы города Красноярска и депутатов Красноярского городского Совета депутатов»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C12" w:rsidRDefault="00CD1C1A" w:rsidP="0025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3DB0"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настоящее решение в Управление Федеральной налоговой службы Российской Федерации по Красноярскому краю, </w:t>
      </w:r>
      <w:r w:rsidR="005B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 Министерства внутренних дел Российской Федерации по Красноярскому краю, </w:t>
      </w:r>
      <w:r w:rsidR="00A83DB0"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Министерства юстиции Российской Федерации по Красноярскому краю, а также в окружные избирательные комиссии по выборам депутатов Красноярского городского Совета депутатов (после их формирования).</w:t>
      </w:r>
      <w:r w:rsidR="005B2C12" w:rsidRPr="005B2C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1C1A" w:rsidRDefault="00CD1C1A" w:rsidP="00CD1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города Красноярска в сети «Интернет».</w:t>
      </w:r>
    </w:p>
    <w:p w:rsidR="00A83DB0" w:rsidRDefault="00A83DB0" w:rsidP="00A83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5B6" w:rsidRPr="00A83DB0" w:rsidRDefault="007F45B6" w:rsidP="00A83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DB0" w:rsidRPr="00A83DB0" w:rsidRDefault="00A83DB0" w:rsidP="00CD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Лисовская</w:t>
      </w:r>
    </w:p>
    <w:p w:rsidR="00A83DB0" w:rsidRPr="00A83DB0" w:rsidRDefault="00A83DB0" w:rsidP="00A8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5B6" w:rsidRDefault="00A83DB0" w:rsidP="00CD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45B6" w:rsidSect="007F45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Д.С. </w:t>
      </w:r>
      <w:r w:rsidR="00CD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</w:t>
      </w:r>
    </w:p>
    <w:p w:rsidR="00A83DB0" w:rsidRDefault="00A83DB0" w:rsidP="00E34D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Избирательной комиссии города Красноярска 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D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D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D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83DB0" w:rsidRPr="00A83DB0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3DB0" w:rsidRPr="00A83DB0" w:rsidRDefault="00A83DB0" w:rsidP="00A83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Представление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9"/>
      </w:tblGrid>
      <w:tr w:rsidR="00A83DB0" w:rsidRPr="00A83DB0" w:rsidTr="00A234BC"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DB0" w:rsidRPr="00A83DB0" w:rsidTr="00A234BC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</w:tbl>
    <w:p w:rsidR="00A83DB0" w:rsidRPr="00A83DB0" w:rsidRDefault="003A3075" w:rsidP="00A83DB0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>о</w:t>
      </w:r>
      <w:r w:rsidR="00A83DB0" w:rsidRPr="00A83DB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проведени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и</w:t>
      </w:r>
      <w:r w:rsidR="00A83DB0" w:rsidRPr="00A83DB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проверки сведений, указанных юридическим лиц</w:t>
      </w:r>
      <w:r w:rsidR="00CD1C1A">
        <w:rPr>
          <w:rFonts w:ascii="Times New Roman CYR" w:eastAsia="Times New Roman" w:hAnsi="Times New Roman CYR" w:cs="Times New Roman CYR"/>
          <w:color w:val="000000"/>
          <w:lang w:eastAsia="ru-RU"/>
        </w:rPr>
        <w:t>ом</w:t>
      </w:r>
      <w:r w:rsidR="00A83DB0" w:rsidRPr="00A83DB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при перечислении добровольного пожертвования в избирательный фонд кандидата, избирательного объединения</w:t>
      </w:r>
      <w:r w:rsidR="007C02EC">
        <w:rPr>
          <w:rFonts w:ascii="Times New Roman CYR" w:eastAsia="Times New Roman" w:hAnsi="Times New Roman CYR" w:cs="Times New Roman CYR"/>
          <w:color w:val="000000"/>
          <w:lang w:eastAsia="ru-RU"/>
        </w:rPr>
        <w:t>, и сообщени</w:t>
      </w:r>
      <w:r w:rsidR="00F9759A">
        <w:rPr>
          <w:rFonts w:ascii="Times New Roman CYR" w:eastAsia="Times New Roman" w:hAnsi="Times New Roman CYR" w:cs="Times New Roman CYR"/>
          <w:color w:val="000000"/>
          <w:lang w:eastAsia="ru-RU"/>
        </w:rPr>
        <w:t>и</w:t>
      </w:r>
      <w:r w:rsidR="007C02EC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о результатах этой проверки при проведении выборов</w:t>
      </w:r>
      <w:r w:rsidR="00CB6041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депутатов Красноярского городского Совета депутатов</w:t>
      </w:r>
    </w:p>
    <w:p w:rsidR="00A83DB0" w:rsidRPr="00A83DB0" w:rsidRDefault="00A83DB0" w:rsidP="00A83DB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14"/>
          <w:szCs w:val="1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977"/>
      </w:tblGrid>
      <w:tr w:rsidR="00A83DB0" w:rsidRPr="00A83DB0" w:rsidTr="004B51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юридическом 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4B51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проверки </w:t>
            </w:r>
          </w:p>
          <w:p w:rsidR="00A83DB0" w:rsidRPr="00A83DB0" w:rsidRDefault="00A83DB0" w:rsidP="004B51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соответствие сведениям, содержащимся в </w:t>
            </w:r>
            <w:r w:rsidR="00CB6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налоговом органе</w:t>
            </w:r>
            <w:r w:rsidR="003A3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</w:p>
        </w:tc>
      </w:tr>
      <w:tr w:rsidR="00A83DB0" w:rsidRPr="00A83DB0" w:rsidTr="004B51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банковского счета </w:t>
            </w:r>
          </w:p>
          <w:p w:rsidR="00A83DB0" w:rsidRPr="00A83DB0" w:rsidRDefault="00A83DB0" w:rsidP="004B516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Проверка ограничений, установленных </w:t>
            </w:r>
            <w:r w:rsidR="005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пунктом 6 статьи 58 Федерального закона «Об основных гарантиях избирательных прав и права на участие в референдуме граждан Российской Федерации», </w:t>
            </w:r>
            <w:r w:rsidRPr="00A8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пунктом 5 статьи 44 Закона Красноярского края «О выборах в органы местного самоуправления в Красноярском крае», отсутствие которых подтверждено жертвователем</w:t>
            </w: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иностранным юридическим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Жертвователь не является международной организацией </w:t>
            </w:r>
            <w:r w:rsidR="003A3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(4 00 01, 4 00 02)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² </w:t>
            </w:r>
            <w:r w:rsidR="003A3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международным общественным движением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(7 16 10)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органом государственной власти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(7 51 01, 7 51 03, 7 51 04, 7 52 01, 7 52 03, 7 52 04, 3 00 08)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иным государственным органом, органом местного самоуправления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(7 54 01, 7 54 03, 7 54 04)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государственным и муниципальным учреждением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(7 51 01, 7 51 03, 7 51 04, 7 52 01, 7 52 03, 7 52 04, 7 54 00, 7 54 01, 7 54 03, 7 54 04)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государственным и муниципальным унитарным предприятием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(6 51 41, 6 51 42, 6 51 43, 6 52 41, 6 52 42, 6 52 43)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(2 06 01, 7 16 00, 7 16 01, 7 16 02, 7 51 00, 7 52 00, 7 53 00)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0F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Жертвователь не является организацией, учрежденной юридическими лицами, указанными в подпунктах «д» и «и» пункта 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статьи 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5A93" w:rsidRPr="000F5A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0F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«д» и «и»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5A93"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пункта 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5A93"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статьи </w:t>
            </w:r>
            <w:r w:rsidR="000F5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0F5A93"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5A93" w:rsidRPr="000F5A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превышает 30 процентов на день официального опубликования (публикации) решения о назначении выборов &lt;Дата&gt;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воинской частью, военным учреждением и организацией, правоохранительным органом</w:t>
            </w:r>
            <w:r w:rsidR="004B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(6 52 41, 7 51 00, 7 51 01, 7 51 03, 7 51 04, 7 52 00, 7 52 01,         7 52 03, 7 52 04, 7 54 00, 7 54 01, 7 54 03, 7 54 04, 3 00 08, 3 00 02)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DB0" w:rsidRPr="00A83DB0" w:rsidTr="004B516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Жертвователь не является благотворительной и религиозной организацией</w:t>
            </w:r>
            <w:r w:rsidR="004B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(2 06 20, 7 04 01,  7 15 00, 7 55 02)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учрежденной ими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3118"/>
      </w:tblGrid>
      <w:tr w:rsidR="00A83DB0" w:rsidRPr="00A83DB0" w:rsidTr="00927149">
        <w:tc>
          <w:tcPr>
            <w:tcW w:w="2943" w:type="dxa"/>
            <w:tcBorders>
              <w:bottom w:val="single" w:sz="4" w:space="0" w:color="auto"/>
            </w:tcBorders>
          </w:tcPr>
          <w:p w:rsidR="004B5166" w:rsidRDefault="004B5166" w:rsidP="00F9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7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збирательной комиссии </w:t>
            </w:r>
          </w:p>
          <w:p w:rsidR="00A83DB0" w:rsidRPr="00A83DB0" w:rsidRDefault="004B5166" w:rsidP="00F9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(заместитель председателя)</w:t>
            </w: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DB0" w:rsidRPr="00A83DB0" w:rsidTr="00927149">
        <w:trPr>
          <w:trHeight w:val="457"/>
        </w:trPr>
        <w:tc>
          <w:tcPr>
            <w:tcW w:w="2943" w:type="dxa"/>
            <w:tcBorders>
              <w:top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3DB0" w:rsidRPr="00A83DB0" w:rsidRDefault="00A83DB0" w:rsidP="00A83D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A83DB0" w:rsidRPr="00A83DB0" w:rsidTr="00927149">
        <w:tc>
          <w:tcPr>
            <w:tcW w:w="2943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проверены.</w:t>
            </w: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DB0" w:rsidRPr="00A83DB0" w:rsidTr="00927149">
        <w:trPr>
          <w:trHeight w:val="441"/>
        </w:trPr>
        <w:tc>
          <w:tcPr>
            <w:tcW w:w="2943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DB0" w:rsidRPr="00A83DB0" w:rsidTr="00927149">
        <w:trPr>
          <w:trHeight w:val="122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A83DB0" w:rsidRPr="00A83DB0" w:rsidRDefault="00A83DB0" w:rsidP="00F9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91596" w:rsidRDefault="00691596" w:rsidP="003A3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3DB0" w:rsidRPr="004B5166" w:rsidRDefault="003A3075" w:rsidP="003A3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¹</w:t>
      </w:r>
      <w:r w:rsidR="004B51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51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результатам проведенной проверки указывается «соответствуют» либо «не соответствуют», либо «сведений нет».</w:t>
      </w:r>
    </w:p>
    <w:p w:rsidR="00845340" w:rsidRPr="00F9759A" w:rsidRDefault="003A3075" w:rsidP="008453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²</w:t>
      </w:r>
      <w:r w:rsidR="004B51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5166" w:rsidRPr="00F975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Здесь и далее  в аналогичных скобках указаны коды по Общероссийскому классификатору организационно-правовых форм </w:t>
      </w:r>
      <w:proofErr w:type="gramStart"/>
      <w:r w:rsidR="004B5166" w:rsidRPr="00F975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</w:t>
      </w:r>
      <w:proofErr w:type="gramEnd"/>
      <w:r w:rsidR="004B5166" w:rsidRPr="00F975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028-2012</w:t>
      </w:r>
      <w:r w:rsidR="00691596" w:rsidRPr="00F975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утвержденным </w:t>
      </w:r>
      <w:r w:rsidR="00845340" w:rsidRPr="00F9759A">
        <w:rPr>
          <w:rFonts w:ascii="Times New Roman" w:hAnsi="Times New Roman" w:cs="Times New Roman"/>
          <w:sz w:val="16"/>
          <w:szCs w:val="16"/>
        </w:rPr>
        <w:t>приказом Федерального агентства по техническому регулированию и  метрологии от 16.10.2012 № 505-ст.</w:t>
      </w:r>
    </w:p>
    <w:p w:rsidR="003A3075" w:rsidRPr="00A83DB0" w:rsidRDefault="003A3075" w:rsidP="004B51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3A3075" w:rsidRPr="00A83DB0" w:rsidSect="004B516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09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Избирательной комиссии города Красноярска 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D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83DB0" w:rsidRPr="00A83DB0" w:rsidRDefault="00A83DB0" w:rsidP="00A83DB0">
      <w:pPr>
        <w:autoSpaceDE w:val="0"/>
        <w:autoSpaceDN w:val="0"/>
        <w:adjustRightInd w:val="0"/>
        <w:spacing w:after="0" w:line="240" w:lineRule="auto"/>
        <w:ind w:left="9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B0" w:rsidRPr="00A83DB0" w:rsidRDefault="00A83DB0" w:rsidP="00A83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B0" w:rsidRPr="00A83DB0" w:rsidRDefault="00A83DB0" w:rsidP="00A83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A83DB0" w:rsidRPr="00A83DB0" w:rsidTr="00A234BC">
        <w:trPr>
          <w:trHeight w:val="633"/>
        </w:trPr>
        <w:tc>
          <w:tcPr>
            <w:tcW w:w="1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A83DB0" w:rsidRPr="00A83DB0" w:rsidRDefault="00A83DB0" w:rsidP="00A8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DB0" w:rsidRPr="00A83DB0" w:rsidTr="00A234BC">
        <w:trPr>
          <w:trHeight w:val="279"/>
        </w:trPr>
        <w:tc>
          <w:tcPr>
            <w:tcW w:w="1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A83DB0" w:rsidRPr="00A83DB0" w:rsidRDefault="00F341E6" w:rsidP="00A83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83DB0"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</w:t>
      </w:r>
      <w:r w:rsidRPr="00F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3DB0"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сведений, указанных физическими лицами при внесении (перечислении) добровольных пожертвований в избирательные фонды кандидатов, избирательных объединений</w:t>
      </w:r>
      <w:r w:rsidRPr="00F9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75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сообщении о результатах этой проверки при проведении выборов депутатов Красноярского городского Совета депутатов</w:t>
      </w:r>
    </w:p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566"/>
        <w:gridCol w:w="2346"/>
        <w:gridCol w:w="1096"/>
        <w:gridCol w:w="2829"/>
        <w:gridCol w:w="1332"/>
        <w:gridCol w:w="2745"/>
        <w:gridCol w:w="2693"/>
      </w:tblGrid>
      <w:tr w:rsidR="00A83DB0" w:rsidRPr="00A83DB0" w:rsidTr="00927149">
        <w:trPr>
          <w:trHeight w:val="9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927149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пожертво</w:t>
            </w:r>
            <w:r w:rsidR="00A83DB0"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 на соответствие  сведениям регистрирующего органа</w:t>
            </w:r>
          </w:p>
        </w:tc>
      </w:tr>
      <w:tr w:rsidR="00A83DB0" w:rsidRPr="00A83DB0" w:rsidTr="00927149">
        <w:trPr>
          <w:trHeight w:val="1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83DB0" w:rsidRPr="00A83DB0" w:rsidTr="00927149">
        <w:trPr>
          <w:trHeight w:val="1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7149" w:rsidRDefault="00927149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88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984"/>
        <w:gridCol w:w="284"/>
        <w:gridCol w:w="1559"/>
        <w:gridCol w:w="284"/>
        <w:gridCol w:w="3118"/>
      </w:tblGrid>
      <w:tr w:rsidR="00927149" w:rsidRPr="00A83DB0" w:rsidTr="00927149">
        <w:tc>
          <w:tcPr>
            <w:tcW w:w="3369" w:type="dxa"/>
            <w:tcBorders>
              <w:bottom w:val="single" w:sz="4" w:space="0" w:color="auto"/>
            </w:tcBorders>
          </w:tcPr>
          <w:p w:rsidR="00927149" w:rsidRPr="00A83DB0" w:rsidRDefault="00927149" w:rsidP="0092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2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збирательной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 (заместитель председателя)</w:t>
            </w: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149" w:rsidRPr="00A83DB0" w:rsidTr="00927149">
        <w:trPr>
          <w:trHeight w:val="457"/>
        </w:trPr>
        <w:tc>
          <w:tcPr>
            <w:tcW w:w="3369" w:type="dxa"/>
            <w:tcBorders>
              <w:top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7149" w:rsidRPr="00A83DB0" w:rsidRDefault="00927149" w:rsidP="00A23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927149" w:rsidRPr="00A83DB0" w:rsidTr="00927149">
        <w:tc>
          <w:tcPr>
            <w:tcW w:w="3369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проверены.</w:t>
            </w: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149" w:rsidRPr="00A83DB0" w:rsidTr="00927149">
        <w:trPr>
          <w:trHeight w:val="441"/>
        </w:trPr>
        <w:tc>
          <w:tcPr>
            <w:tcW w:w="3369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149" w:rsidRPr="00A83DB0" w:rsidRDefault="00927149" w:rsidP="00A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149" w:rsidRPr="00A83DB0" w:rsidTr="00927149">
        <w:trPr>
          <w:trHeight w:val="122"/>
        </w:trPr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:rsidR="00927149" w:rsidRPr="00A83DB0" w:rsidRDefault="00927149" w:rsidP="00F9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27149" w:rsidRPr="00A83DB0" w:rsidRDefault="00927149" w:rsidP="00A2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927149" w:rsidRDefault="00927149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7149" w:rsidRDefault="00927149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7149" w:rsidRDefault="00927149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7149" w:rsidRPr="00A83DB0" w:rsidRDefault="00927149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3DB0" w:rsidRPr="00A83DB0" w:rsidRDefault="00A83DB0" w:rsidP="00A83DB0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3DB0" w:rsidRPr="00A83DB0" w:rsidSect="00393973">
          <w:headerReference w:type="default" r:id="rId9"/>
          <w:pgSz w:w="16838" w:h="11906" w:orient="landscape" w:code="9"/>
          <w:pgMar w:top="851" w:right="567" w:bottom="851" w:left="1134" w:header="567" w:footer="567" w:gutter="0"/>
          <w:pgNumType w:start="1"/>
          <w:cols w:space="720"/>
          <w:titlePg/>
          <w:docGrid w:linePitch="381"/>
        </w:sectPr>
      </w:pP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59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Избирательной комиссии города Красноярска 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D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83DB0" w:rsidRPr="00A83DB0" w:rsidRDefault="00A83DB0" w:rsidP="00A83DB0">
      <w:pPr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B0" w:rsidRPr="00A83DB0" w:rsidRDefault="00A83DB0" w:rsidP="00A8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DB0" w:rsidRPr="00A83DB0" w:rsidRDefault="00A83DB0" w:rsidP="00A8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091FD6" w:rsidRPr="00A83DB0" w:rsidRDefault="00091FD6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</w:t>
      </w:r>
    </w:p>
    <w:p w:rsidR="00091FD6" w:rsidRPr="00091FD6" w:rsidRDefault="00091FD6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избирательной комиссии</w:t>
      </w:r>
      <w:r w:rsidRPr="00091F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91FD6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проверки </w:t>
      </w:r>
      <w:r w:rsidR="000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</w:t>
      </w:r>
      <w:r w:rsidR="000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91FD6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перечисливших добровольные пожертвования в избирательные фонды кандида</w:t>
      </w:r>
      <w:r w:rsidR="0009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</w:t>
      </w:r>
    </w:p>
    <w:p w:rsidR="00091FD6" w:rsidRDefault="00091FD6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объединений при проведении выборов депутатов </w:t>
      </w:r>
    </w:p>
    <w:p w:rsidR="00A83DB0" w:rsidRPr="00A83DB0" w:rsidRDefault="00091FD6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городского Совета депутатов </w:t>
      </w:r>
      <w:r w:rsidR="00A83DB0" w:rsidRPr="00A8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DB0" w:rsidRPr="00A83DB0" w:rsidRDefault="00A83DB0" w:rsidP="00A83DB0">
      <w:pPr>
        <w:autoSpaceDE w:val="0"/>
        <w:autoSpaceDN w:val="0"/>
        <w:spacing w:after="547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2031"/>
        <w:gridCol w:w="3528"/>
        <w:gridCol w:w="1735"/>
      </w:tblGrid>
      <w:tr w:rsidR="00A83DB0" w:rsidRPr="00A83DB0" w:rsidTr="00A234BC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Наименование избирательного объединения, Ф.И.О. кандидата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Дата внесения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пожертвования в избирательный фонд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Наименование некоммерческой 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A83DB0" w:rsidRPr="00A83DB0" w:rsidTr="00A234BC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DB0" w:rsidRPr="00A83DB0" w:rsidTr="00A234BC">
        <w:trPr>
          <w:trHeight w:val="36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1984"/>
        <w:gridCol w:w="284"/>
        <w:gridCol w:w="1559"/>
        <w:gridCol w:w="284"/>
        <w:gridCol w:w="2850"/>
      </w:tblGrid>
      <w:tr w:rsidR="00A83DB0" w:rsidRPr="00A83DB0" w:rsidTr="00A234B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091FD6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избирательной комиссии (заместитель председателя)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DB0" w:rsidRPr="00A83DB0" w:rsidTr="00A234BC">
        <w:trPr>
          <w:trHeight w:val="45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</w:tbl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A83DB0" w:rsidRPr="00A83DB0" w:rsidSect="0039397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Избирательной комиссии города Красноярска </w:t>
      </w:r>
    </w:p>
    <w:p w:rsidR="00A83DB0" w:rsidRPr="00A83DB0" w:rsidRDefault="00A83DB0" w:rsidP="00E34D69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2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8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D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bookmarkStart w:id="0" w:name="_GoBack"/>
      <w:bookmarkEnd w:id="0"/>
    </w:p>
    <w:p w:rsidR="00A83DB0" w:rsidRPr="00A83DB0" w:rsidRDefault="00A83DB0" w:rsidP="00A83DB0">
      <w:pPr>
        <w:autoSpaceDE w:val="0"/>
        <w:autoSpaceDN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A10" w:rsidRDefault="00283A1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83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СООБЩЕНИЕ</w:t>
      </w: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</w:t>
      </w:r>
    </w:p>
    <w:p w:rsidR="00A83DB0" w:rsidRPr="00A83DB0" w:rsidRDefault="00A83DB0" w:rsidP="00A83DB0">
      <w:pPr>
        <w:shd w:val="clear" w:color="auto" w:fill="FFFFFF"/>
        <w:tabs>
          <w:tab w:val="left" w:leader="underscore" w:pos="123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некоммерческой организации__________________________________________________________________</w:t>
      </w: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3DB0">
        <w:rPr>
          <w:rFonts w:ascii="Times New Roman" w:eastAsia="Times New Roman" w:hAnsi="Times New Roman" w:cs="Times New Roman"/>
          <w:color w:val="000000"/>
          <w:lang w:eastAsia="ru-RU"/>
        </w:rPr>
        <w:t>(наименование некоммерческой организации)</w:t>
      </w: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Сведения о юридических лицах</w:t>
      </w:r>
    </w:p>
    <w:p w:rsidR="00A83DB0" w:rsidRPr="00A83DB0" w:rsidRDefault="00A83DB0" w:rsidP="00A83DB0">
      <w:pPr>
        <w:autoSpaceDE w:val="0"/>
        <w:autoSpaceDN w:val="0"/>
        <w:spacing w:after="130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5461" w:type="dxa"/>
        <w:jc w:val="center"/>
        <w:tblInd w:w="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2365"/>
        <w:gridCol w:w="3324"/>
        <w:gridCol w:w="3704"/>
        <w:gridCol w:w="2473"/>
        <w:gridCol w:w="3071"/>
      </w:tblGrid>
      <w:tr w:rsidR="00A83DB0" w:rsidRPr="00A83DB0" w:rsidTr="00283A10">
        <w:trPr>
          <w:trHeight w:val="20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поступивших денежных средств, общая стоимость переданного иного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 за проверяемый период (тыс. руб.)</w:t>
            </w:r>
            <w:r w:rsidR="0028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дата поступления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возвращенных</w:t>
            </w:r>
            <w:proofErr w:type="gramEnd"/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переданных в доход Российской Федерации)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средств, иного имущества за проверяемый период  (тыс. руб.)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A83DB0" w:rsidRPr="00A83DB0" w:rsidTr="00283A10">
        <w:trPr>
          <w:trHeight w:val="20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DB0" w:rsidRPr="00A83DB0" w:rsidTr="00283A10">
        <w:trPr>
          <w:trHeight w:val="333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3DB0" w:rsidRPr="00A83DB0" w:rsidRDefault="00A83DB0" w:rsidP="00A83D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83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Б. Сведения о физических лицах</w:t>
      </w:r>
    </w:p>
    <w:p w:rsidR="00A83DB0" w:rsidRPr="00A83DB0" w:rsidRDefault="00A83DB0" w:rsidP="00A83DB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DB0" w:rsidRPr="00A83DB0" w:rsidRDefault="00A83DB0" w:rsidP="00A83DB0">
      <w:pPr>
        <w:autoSpaceDE w:val="0"/>
        <w:autoSpaceDN w:val="0"/>
        <w:spacing w:after="0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2514"/>
        <w:gridCol w:w="3402"/>
        <w:gridCol w:w="6095"/>
        <w:gridCol w:w="3118"/>
      </w:tblGrid>
      <w:tr w:rsidR="00A83DB0" w:rsidRPr="00A83DB0" w:rsidTr="00283A10">
        <w:trPr>
          <w:trHeight w:hRule="exact" w:val="128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A83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средств, общая стоимость переданного иного имущества за 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проверяемый период 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возвращенных</w:t>
            </w:r>
            <w:proofErr w:type="gramEnd"/>
          </w:p>
          <w:p w:rsidR="00283A1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(перечисленных или переданных в доход</w:t>
            </w: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Федерации) денежных средств, иного имущества за проверяемый период </w:t>
            </w:r>
          </w:p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A83DB0" w:rsidRPr="00A83DB0" w:rsidTr="00283A10">
        <w:trPr>
          <w:trHeight w:hRule="exact" w:val="36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DB0" w:rsidRPr="00A83DB0" w:rsidTr="00283A10">
        <w:trPr>
          <w:trHeight w:hRule="exact" w:val="34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DB0" w:rsidRPr="00A83DB0" w:rsidRDefault="00A83DB0" w:rsidP="00A83D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3DB0" w:rsidRPr="00A83DB0" w:rsidRDefault="00A83DB0" w:rsidP="00A83DB0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A83DB0" w:rsidRPr="00A83DB0" w:rsidTr="00A234B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DB0" w:rsidRPr="00A83DB0" w:rsidTr="00A234BC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F9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B0" w:rsidRPr="00A83DB0" w:rsidRDefault="00A83DB0" w:rsidP="00A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A83DB0" w:rsidRPr="00A83DB0" w:rsidRDefault="00A83DB0" w:rsidP="00A83D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83DB0" w:rsidRPr="00A83DB0" w:rsidSect="00393973">
          <w:pgSz w:w="16838" w:h="11906" w:orient="landscape" w:code="9"/>
          <w:pgMar w:top="851" w:right="567" w:bottom="851" w:left="1134" w:header="567" w:footer="567" w:gutter="0"/>
          <w:pgNumType w:start="1"/>
          <w:cols w:space="720"/>
          <w:titlePg/>
          <w:docGrid w:linePitch="381"/>
        </w:sectPr>
      </w:pPr>
    </w:p>
    <w:p w:rsidR="00A83DB0" w:rsidRPr="00A83DB0" w:rsidRDefault="00A83DB0" w:rsidP="00283A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sectPr w:rsidR="00A83DB0" w:rsidRPr="00A83DB0" w:rsidSect="003939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CE" w:rsidRDefault="00A752CE" w:rsidP="00283A10">
      <w:pPr>
        <w:spacing w:after="0" w:line="240" w:lineRule="auto"/>
      </w:pPr>
      <w:r>
        <w:separator/>
      </w:r>
    </w:p>
  </w:endnote>
  <w:endnote w:type="continuationSeparator" w:id="0">
    <w:p w:rsidR="00A752CE" w:rsidRDefault="00A752CE" w:rsidP="0028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CE" w:rsidRDefault="00A752CE" w:rsidP="00283A10">
      <w:pPr>
        <w:spacing w:after="0" w:line="240" w:lineRule="auto"/>
      </w:pPr>
      <w:r>
        <w:separator/>
      </w:r>
    </w:p>
  </w:footnote>
  <w:footnote w:type="continuationSeparator" w:id="0">
    <w:p w:rsidR="00A752CE" w:rsidRDefault="00A752CE" w:rsidP="0028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5D" w:rsidRDefault="00A752CE">
    <w:pPr>
      <w:pStyle w:val="a3"/>
      <w:spacing w:line="360" w:lineRule="auto"/>
      <w:ind w:firstLine="709"/>
      <w:jc w:val="both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2"/>
    <w:rsid w:val="00091FD6"/>
    <w:rsid w:val="000F5A93"/>
    <w:rsid w:val="00256984"/>
    <w:rsid w:val="00283A10"/>
    <w:rsid w:val="00301772"/>
    <w:rsid w:val="003A3075"/>
    <w:rsid w:val="004B5166"/>
    <w:rsid w:val="004D2694"/>
    <w:rsid w:val="005B2C12"/>
    <w:rsid w:val="00691596"/>
    <w:rsid w:val="006C6F51"/>
    <w:rsid w:val="007C02EC"/>
    <w:rsid w:val="007F45B6"/>
    <w:rsid w:val="00845340"/>
    <w:rsid w:val="00927149"/>
    <w:rsid w:val="00A752CE"/>
    <w:rsid w:val="00A83DB0"/>
    <w:rsid w:val="00CB6041"/>
    <w:rsid w:val="00CD1C1A"/>
    <w:rsid w:val="00E34D69"/>
    <w:rsid w:val="00E925C3"/>
    <w:rsid w:val="00F341E6"/>
    <w:rsid w:val="00F453FB"/>
    <w:rsid w:val="00F7704C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B0"/>
  </w:style>
  <w:style w:type="paragraph" w:styleId="a5">
    <w:name w:val="Balloon Text"/>
    <w:basedOn w:val="a"/>
    <w:link w:val="a6"/>
    <w:uiPriority w:val="99"/>
    <w:semiHidden/>
    <w:unhideWhenUsed/>
    <w:rsid w:val="00A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DB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8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B0"/>
  </w:style>
  <w:style w:type="paragraph" w:styleId="a5">
    <w:name w:val="Balloon Text"/>
    <w:basedOn w:val="a"/>
    <w:link w:val="a6"/>
    <w:uiPriority w:val="99"/>
    <w:semiHidden/>
    <w:unhideWhenUsed/>
    <w:rsid w:val="00A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DB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8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3F789-37E9-47AE-9E86-CFA33FCA5D7E}"/>
</file>

<file path=customXml/itemProps2.xml><?xml version="1.0" encoding="utf-8"?>
<ds:datastoreItem xmlns:ds="http://schemas.openxmlformats.org/officeDocument/2006/customXml" ds:itemID="{D3AABA57-545C-4F98-85C6-11B0AF60368A}"/>
</file>

<file path=customXml/itemProps3.xml><?xml version="1.0" encoding="utf-8"?>
<ds:datastoreItem xmlns:ds="http://schemas.openxmlformats.org/officeDocument/2006/customXml" ds:itemID="{B1A931A5-8077-416C-A663-BE15C5488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navalnay</cp:lastModifiedBy>
  <cp:revision>9</cp:revision>
  <dcterms:created xsi:type="dcterms:W3CDTF">2018-04-19T03:54:00Z</dcterms:created>
  <dcterms:modified xsi:type="dcterms:W3CDTF">2018-05-17T08:55:00Z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